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22259339"/>
        <w:docPartObj>
          <w:docPartGallery w:val="Cover Pages"/>
          <w:docPartUnique/>
        </w:docPartObj>
      </w:sdtPr>
      <w:sdtEndPr>
        <w:rPr>
          <w:b/>
        </w:rPr>
      </w:sdtEndPr>
      <w:sdtContent>
        <w:p w:rsidR="007E4D93" w:rsidRDefault="00EE6B1D">
          <w:pPr>
            <w:rPr>
              <w:noProof/>
              <w:lang w:eastAsia="cs-CZ"/>
            </w:rPr>
          </w:pPr>
          <w:r>
            <w:rPr>
              <w:noProof/>
              <w:lang w:eastAsia="cs-CZ"/>
            </w:rPr>
            <w:t xml:space="preserve">                                                                                                                    </w:t>
          </w:r>
        </w:p>
        <w:p w:rsidR="007E4D93" w:rsidRDefault="007E4D93">
          <w:pPr>
            <w:rPr>
              <w:noProof/>
              <w:lang w:eastAsia="cs-CZ"/>
            </w:rPr>
          </w:pPr>
        </w:p>
        <w:p w:rsidR="007E4D93" w:rsidRDefault="007E4D93">
          <w:pPr>
            <w:rPr>
              <w:noProof/>
              <w:lang w:eastAsia="cs-CZ"/>
            </w:rPr>
          </w:pPr>
        </w:p>
        <w:p w:rsidR="007E4D93" w:rsidRDefault="00073A2D">
          <w:pPr>
            <w:rPr>
              <w:noProof/>
              <w:lang w:eastAsia="cs-CZ"/>
            </w:rPr>
          </w:pPr>
          <w:r w:rsidRPr="002C34D7">
            <w:rPr>
              <w:noProof/>
              <w:lang w:eastAsia="cs-CZ"/>
            </w:rPr>
            <w:drawing>
              <wp:anchor distT="0" distB="0" distL="114300" distR="114300" simplePos="0" relativeHeight="251677696" behindDoc="0" locked="0" layoutInCell="1" allowOverlap="1" wp14:anchorId="2B758EB7" wp14:editId="57F0D906">
                <wp:simplePos x="0" y="0"/>
                <wp:positionH relativeFrom="margin">
                  <wp:posOffset>1812925</wp:posOffset>
                </wp:positionH>
                <wp:positionV relativeFrom="paragraph">
                  <wp:posOffset>5715</wp:posOffset>
                </wp:positionV>
                <wp:extent cx="2263140" cy="2293620"/>
                <wp:effectExtent l="0" t="0" r="3810" b="0"/>
                <wp:wrapNone/>
                <wp:docPr id="6" name="Obrázek 5"/>
                <wp:cNvGraphicFramePr/>
                <a:graphic xmlns:a="http://schemas.openxmlformats.org/drawingml/2006/main">
                  <a:graphicData uri="http://schemas.openxmlformats.org/drawingml/2006/picture">
                    <pic:pic xmlns:pic="http://schemas.openxmlformats.org/drawingml/2006/picture">
                      <pic:nvPicPr>
                        <pic:cNvPr id="6" name="Obrázek 5" descr="C:\Users\Admin\AppData\Local\Microsoft\Windows\INetCache\Content.Word\DD Liptál_logo1 2019.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63140" cy="22936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E4D93" w:rsidRDefault="007E4D93" w:rsidP="004E18B7">
          <w:pPr>
            <w:jc w:val="center"/>
            <w:rPr>
              <w:noProof/>
              <w:lang w:eastAsia="cs-CZ"/>
            </w:rPr>
          </w:pPr>
        </w:p>
        <w:p w:rsidR="007E4D93" w:rsidRDefault="007E4D93">
          <w:pPr>
            <w:rPr>
              <w:noProof/>
              <w:lang w:eastAsia="cs-CZ"/>
            </w:rPr>
          </w:pPr>
        </w:p>
        <w:p w:rsidR="007E4D93" w:rsidRDefault="007E4D93">
          <w:pPr>
            <w:rPr>
              <w:noProof/>
              <w:lang w:eastAsia="cs-CZ"/>
            </w:rPr>
          </w:pPr>
        </w:p>
        <w:p w:rsidR="007E4D93" w:rsidRDefault="007E4D93">
          <w:pPr>
            <w:rPr>
              <w:noProof/>
              <w:lang w:eastAsia="cs-CZ"/>
            </w:rPr>
          </w:pPr>
        </w:p>
        <w:p w:rsidR="007E4D93" w:rsidRDefault="007E4D93" w:rsidP="004E18B7">
          <w:pPr>
            <w:jc w:val="center"/>
          </w:pPr>
        </w:p>
        <w:p w:rsidR="007E4D93" w:rsidRDefault="0017430C">
          <w:pPr>
            <w:suppressAutoHyphens w:val="0"/>
            <w:spacing w:after="160" w:line="300" w:lineRule="auto"/>
            <w:ind w:left="0"/>
            <w:jc w:val="left"/>
          </w:pPr>
          <w:r>
            <w:rPr>
              <w:noProof/>
              <w:lang w:eastAsia="cs-CZ"/>
            </w:rPr>
            <mc:AlternateContent>
              <mc:Choice Requires="wps">
                <w:drawing>
                  <wp:anchor distT="0" distB="0" distL="114300" distR="114300" simplePos="0" relativeHeight="251666432" behindDoc="0" locked="0" layoutInCell="1" allowOverlap="1" wp14:anchorId="691190DD" wp14:editId="61EF565C">
                    <wp:simplePos x="0" y="0"/>
                    <wp:positionH relativeFrom="page">
                      <wp:posOffset>1281318</wp:posOffset>
                    </wp:positionH>
                    <wp:positionV relativeFrom="margin">
                      <wp:posOffset>8806105</wp:posOffset>
                    </wp:positionV>
                    <wp:extent cx="5753100" cy="146304"/>
                    <wp:effectExtent l="0" t="0" r="0" b="6350"/>
                    <wp:wrapSquare wrapText="bothSides"/>
                    <wp:docPr id="128" name="Textové pole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79FA" w:rsidRPr="0017430C" w:rsidRDefault="008279FA" w:rsidP="0017430C">
                                <w:pPr>
                                  <w:pStyle w:val="Bezmezer"/>
                                  <w:jc w:val="right"/>
                                  <w:rPr>
                                    <w:color w:val="7F7F7F" w:themeColor="text1" w:themeTint="80"/>
                                    <w:sz w:val="28"/>
                                    <w:szCs w:val="28"/>
                                  </w:rPr>
                                </w:pPr>
                                <w:r>
                                  <w:rPr>
                                    <w:color w:val="7F7F7F" w:themeColor="text1" w:themeTint="80"/>
                                    <w:sz w:val="28"/>
                                    <w:szCs w:val="28"/>
                                  </w:rPr>
                                  <w:t>Zpracovala: Mgr. Markéta Šrámková</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91190DD" id="_x0000_t202" coordsize="21600,21600" o:spt="202" path="m,l,21600r21600,l21600,xe">
                    <v:stroke joinstyle="miter"/>
                    <v:path gradientshapeok="t" o:connecttype="rect"/>
                  </v:shapetype>
                  <v:shape id="Textové pole 128" o:spid="_x0000_s1026" type="#_x0000_t202" style="position:absolute;margin-left:100.9pt;margin-top:693.4pt;width:453pt;height:11.5pt;z-index:251666432;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8XiwIAAGYFAAAOAAAAZHJzL2Uyb0RvYy54bWysVEtu2zAQ3RfoHQjuG0mO8zMiB26CFAWC&#10;JKhTZE1TZCyUIlmStuTeqOfoxfpISU6QdpOiG2k48zicz5s5v+gaRbbC+drokhYHOSVCc1PV+qmk&#10;Xx+uP5xS4gPTFVNGi5LuhKcX8/fvzls7ExOzNqoSjsCJ9rPWlnQdgp1lmedr0TB/YKzQMErjGhZw&#10;dE9Z5VgL743KJnl+nLXGVdYZLryH9qo30nnyL6Xg4U5KLwJRJUVsIX1d+q7iN5ufs9mTY3Zd8yEM&#10;9g9RNKzWeHTv6ooFRjau/sNVU3NnvJHhgJsmM1LWXKQckE2Rv8pmuWZWpFxQHG/3ZfL/zy2/3d47&#10;Ulfo3QSt0qxBkx5EF8z2109ijRIkGlCm1voZ0EsLfOg+mg5XRr2HMmbfSdfEP/IisKPgu32R4ZNw&#10;KI9Ojg6LHCYOWzE9Psyn0U32fNs6Hz4J05AolNShiam2bHvjQw8dIfExba5rpVIjlSZtSY8Pj/J0&#10;YW+Bc6UjViRKDG5iRn3kSQo7JSJG6S9CoiQpgahIZBSXypEtA40Y50KHlHvyC3RESQTxlosD/jmq&#10;t1zu8xhfNjrsLze1Ni5l/yrs6tsYsuzxqPmLvKMYulU3dHplqh0a7Uw/Md7y6xrduGE+3DOHEUED&#10;MfbhDh+pDKpuBomStXE//qaPeDAXVkpajFxJ/fcNc4IS9VmD02fFdBqJEdIJgktCkZ+dTE5xXI16&#10;vWkuDTpRYLdYnsSIDmoUpTPNIxbDIj4IE9Mcz5Z0NYqXod8BWCxcLBYJhIG0LNzopeXRdWxMpNlD&#10;98icHbgYwOJbM84lm72iZI9NnLGLTQAxE19jbfuCDjXHMCfGD4snbouX54R6Xo/z3wAAAP//AwBQ&#10;SwMEFAAGAAgAAAAhAD41FkPeAAAADgEAAA8AAABkcnMvZG93bnJldi54bWxMj8FOwzAQRO9I/IO1&#10;SNyonRaVkMapoBJIcKNFnDfxNg7EdojdNvw92xPcZjWj2TflenK9ONIYu+A1ZDMFgnwTTOdbDe+7&#10;p5scREzoDfbBk4YfirCuLi9KLEw4+Tc6blMruMTHAjXYlIZCythYchhnYSDP3j6MDhOfYyvNiCcu&#10;d72cK7WUDjvPHywOtLHUfG0PTsP8u97ZxUv73Gw+6fFDdq+jDKj19dX0sAKRaEp/YTjjMzpUzFSH&#10;gzdR9NyhMkZPbCzyJatzJFN3rGpWt+o+B1mV8v+M6hcAAP//AwBQSwECLQAUAAYACAAAACEAtoM4&#10;kv4AAADhAQAAEwAAAAAAAAAAAAAAAAAAAAAAW0NvbnRlbnRfVHlwZXNdLnhtbFBLAQItABQABgAI&#10;AAAAIQA4/SH/1gAAAJQBAAALAAAAAAAAAAAAAAAAAC8BAABfcmVscy8ucmVsc1BLAQItABQABgAI&#10;AAAAIQD49m8XiwIAAGYFAAAOAAAAAAAAAAAAAAAAAC4CAABkcnMvZTJvRG9jLnhtbFBLAQItABQA&#10;BgAIAAAAIQA+NRZD3gAAAA4BAAAPAAAAAAAAAAAAAAAAAOUEAABkcnMvZG93bnJldi54bWxQSwUG&#10;AAAAAAQABADzAAAA8AUAAAAA&#10;" filled="f" stroked="f" strokeweight=".5pt">
                    <v:textbox style="mso-fit-shape-to-text:t" inset="1in,0,86.4pt,0">
                      <w:txbxContent>
                        <w:p w:rsidR="008279FA" w:rsidRPr="0017430C" w:rsidRDefault="008279FA" w:rsidP="0017430C">
                          <w:pPr>
                            <w:pStyle w:val="Bezmezer"/>
                            <w:jc w:val="right"/>
                            <w:rPr>
                              <w:color w:val="7F7F7F" w:themeColor="text1" w:themeTint="80"/>
                              <w:sz w:val="28"/>
                              <w:szCs w:val="28"/>
                            </w:rPr>
                          </w:pPr>
                          <w:r>
                            <w:rPr>
                              <w:color w:val="7F7F7F" w:themeColor="text1" w:themeTint="80"/>
                              <w:sz w:val="28"/>
                              <w:szCs w:val="28"/>
                            </w:rPr>
                            <w:t>Zpracovala: Mgr. Markéta Šrámková</w:t>
                          </w:r>
                        </w:p>
                      </w:txbxContent>
                    </v:textbox>
                    <w10:wrap type="square" anchorx="page" anchory="margin"/>
                  </v:shape>
                </w:pict>
              </mc:Fallback>
            </mc:AlternateContent>
          </w:r>
          <w:r w:rsidR="007E4D93">
            <w:rPr>
              <w:noProof/>
              <w:lang w:eastAsia="cs-CZ"/>
            </w:rPr>
            <mc:AlternateContent>
              <mc:Choice Requires="wpg">
                <w:drawing>
                  <wp:anchor distT="0" distB="0" distL="114300" distR="114300" simplePos="0" relativeHeight="251663360" behindDoc="1" locked="0" layoutInCell="1" allowOverlap="1" wp14:anchorId="35D0ECBA" wp14:editId="2B16653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635" b="0"/>
                    <wp:wrapNone/>
                    <wp:docPr id="125" name="Skupin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a:solidFill>
                              <a:schemeClr val="accent2">
                                <a:lumMod val="75000"/>
                              </a:schemeClr>
                            </a:solidFill>
                          </wpg:grpSpPr>
                          <wps:wsp>
                            <wps:cNvPr id="126" name="Volný tvar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rsidR="008279FA" w:rsidRDefault="008279FA" w:rsidP="007E4D93">
                                  <w:pPr>
                                    <w:jc w:val="center"/>
                                    <w:rPr>
                                      <w:color w:val="FFFFFF" w:themeColor="background1"/>
                                      <w:sz w:val="72"/>
                                      <w:szCs w:val="72"/>
                                    </w:rPr>
                                  </w:pPr>
                                  <w:sdt>
                                    <w:sdtPr>
                                      <w:rPr>
                                        <w:color w:val="FFFFFF" w:themeColor="background1"/>
                                        <w:sz w:val="72"/>
                                        <w:szCs w:val="72"/>
                                      </w:rPr>
                                      <w:alias w:val="Název"/>
                                      <w:tag w:val=""/>
                                      <w:id w:val="-366672110"/>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 xml:space="preserve">Výroční </w:t>
                                      </w:r>
                                      <w:proofErr w:type="gramStart"/>
                                      <w:r>
                                        <w:rPr>
                                          <w:color w:val="FFFFFF" w:themeColor="background1"/>
                                          <w:sz w:val="72"/>
                                          <w:szCs w:val="72"/>
                                        </w:rPr>
                                        <w:t>zpráva             o činnosti</w:t>
                                      </w:r>
                                      <w:proofErr w:type="gramEnd"/>
                                      <w:r>
                                        <w:rPr>
                                          <w:color w:val="FFFFFF" w:themeColor="background1"/>
                                          <w:sz w:val="72"/>
                                          <w:szCs w:val="72"/>
                                        </w:rPr>
                                        <w:t xml:space="preserve"> školského zařízení</w:t>
                                      </w:r>
                                    </w:sdtContent>
                                  </w:sdt>
                                </w:p>
                                <w:p w:rsidR="008279FA" w:rsidRDefault="008279FA" w:rsidP="007E4D93">
                                  <w:pPr>
                                    <w:jc w:val="center"/>
                                    <w:rPr>
                                      <w:color w:val="FFFFFF" w:themeColor="background1"/>
                                      <w:sz w:val="56"/>
                                      <w:szCs w:val="72"/>
                                    </w:rPr>
                                  </w:pPr>
                                </w:p>
                                <w:p w:rsidR="008279FA" w:rsidRPr="007E4D93" w:rsidRDefault="008279FA" w:rsidP="007E4D93">
                                  <w:pPr>
                                    <w:jc w:val="center"/>
                                    <w:rPr>
                                      <w:color w:val="FFFFFF" w:themeColor="background1"/>
                                      <w:sz w:val="56"/>
                                      <w:szCs w:val="72"/>
                                    </w:rPr>
                                  </w:pPr>
                                  <w:r>
                                    <w:rPr>
                                      <w:color w:val="FFFFFF" w:themeColor="background1"/>
                                      <w:sz w:val="56"/>
                                      <w:szCs w:val="72"/>
                                    </w:rPr>
                                    <w:t>2020/2021</w:t>
                                  </w:r>
                                </w:p>
                              </w:txbxContent>
                            </wps:txbx>
                            <wps:bodyPr rot="0" vert="horz" wrap="square" lIns="914400" tIns="1097280" rIns="1097280" bIns="1097280" anchor="b" anchorCtr="0" upright="1">
                              <a:noAutofit/>
                            </wps:bodyPr>
                          </wps:wsp>
                          <wps:wsp>
                            <wps:cNvPr id="127" name="Volný tvar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5D0ECBA" id="Skupina 125" o:spid="_x0000_s1027" style="position:absolute;margin-left:0;margin-top:0;width:540pt;height:556.55pt;z-index:-251653120;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JT+wUAAOIUAAAOAAAAZHJzL2Uyb0RvYy54bWzsWFtvo0YUfq/U/4B4rJQ1YC7GSrLaW1aV&#10;tu2qm/Z9DNjQxQwdcOxs1Z/Wp/6xfucMYHCI7WajPvXFmTmc+ebc5syXuXy5W+fGXaKqTBZXpv3C&#10;Mo2kiGScFasr85fbm4uZaVS1KGKRyyK5Mu+Tynx5/e03l9tynjgylXmcKAMgRTXflldmWtflfDKp&#10;ojRZi+qFLJMCH5dSrUWNqVpNYiW2QF/nE8ey/MlWqrhUMkqqCtK3+qN5zfjLZRLVPy2XVVIb+ZUJ&#10;22r+Vfy7oN/J9aWYr5Qo0yxqzBBPsGItsgKbdlBvRS2MjcoeQK2zSMlKLusXkVxP5HKZRQn7AG9s&#10;68Cb90puSvZlNd+uyi5MCO1BnJ4MG/1491EZWYzcOZ5pFGKNJH36vCmzQhgkQoC25WoOvfeq/FR+&#10;VNpLDD/I6HNlFPJNKopV8qoqEWzA0IrJ4RKar/brd0u1Jhz4b+w4GfddMpJdbUQQ+jNvZlnIWYRv&#10;geXPpraj0xWlyOmDdVH6rlnpeb49nTYrPddy3Rn7MRHzduNK5ll8k+U5WcHFlrzJlXEnUCYiipKi&#10;djid+Wb9g4y1PPDIHPKut0TP9mjseefptkRVV/vEVV+XuE+pKBOuh4oS0iXObxP3q8yLv/8y6juh&#10;DJttJQug2iau0lnTKep9IbUKyTUWW/iLEhCbWnIE2ogdS5XneYHnHA14tKnq94nkrIu7D1UNE3Ba&#10;Yoz0oCm9W6As1znO4HcTwzK2RgDcRrdVsQcqqRHotBBcq+IMVEZRpj0V33WNURy3p2Tb03F7cG46&#10;k33fG0dCjjol+DSOFPSUHrUJHfU0UthT8u1g3CaUyBlQ9hnxxtHcIz3inN2PuLW3CMepqwORtqUR&#10;7YqmNjAy0GGoQVCplLKis0+FgsZwq/uNmEOLvj6iDPNIedoc3+PKSDoptz3juDLySsrBWchIHSmH&#10;ZylTdkgb8ddN57ghlAJWHziJ4GJZE0mFDn14ESrTwEW4oC0QW1FTAtqhsUXnpXOdUgfW4V/Lu+RW&#10;skZ90IOx1/5rtFlk0evky0NdFHazWw/gmJB8GKANZyXDOKguuO97TbvQUl8Hxfdm/S1xkrWy3+X4&#10;ND6AeQN9lyBWvK0b6ALoepAWc9TIHO3rWR50a2wupnaH88T/aodBiFr8x4VnYevoDECOiw5QMaXq&#10;4/u0K0PW2V8cuFfpzuZSzfm4F7IRQJMkuH71RUasBaP6Pk+oVvPi52QJmsNkgwRVpFYLuvI1F+Tu&#10;QgeBHWAwLCDFJTbs1tqWNeUmdEAZ4s9MTbCuUaeVCdPPbq0+Pqf27Rbx3rKou/Vr8ZtU3Al6ntGw&#10;3i12msHRV5IsZHyPu1xJTXdBzzFIpfpiGltQ3Suz+n0jVGIa+fcFKElouy4RrZpnthUGzgxTNZwu&#10;hlNRRECkzoHmTMM3tQ7lplTZKmUmSD4U8hWoxDKjC5+zo41rJiBH2uT/gCXhctX0dsCSuLlS0J6T&#10;Jc0Cf0oRRQdAgwiDGfdklETDUF2QW6tjqFYYWm0jaunWk/iSbwXgFfjVzW5Phw5vcN8/1ECf7EiF&#10;HfjjMP0L3CNO8RCnT5iIB4wY06dL7mwUpU+WHM8exxmQJX8Up0+VHg1Onyo5414NiNKjQA+Ikg4P&#10;usL//GaEwI3zG0Tr6wgLVRwRFgSf+s+ekTSMgD7jXLaNfv99jFW4za0/pCzt2fYGFzWODSNrKflx&#10;klSg1/aWtDe+2wibpqHtbroJ85izsOE/+XnAfLyGEDUNQGPjiLFuV6+nLZ8Cl+nQAMile4M2HUg5&#10;I5A6HUk+GZh2yYBPnBYeBAbTZ+AU3LYbVkwNnJ91/ghtx7VeO+HFjT8LLtwb17sIA2t2Ydnh69C3&#10;3NB9e/MnVaDtztMsjpPiQ1Yk7ROT7Z73EtA8dunHIX5kIk4eeniYoeIePmM0jIYfMfBU0Xut2L9P&#10;iDnelIqYKVSaiPhdM65FluvxZGgxEzK43f7lQBzQrKfwjZZuuB4TUE02mIngHxKmGs2XZyQa/DiD&#10;hzT2pXn0o5e6/hzj/tPk9T8AAAD//wMAUEsDBBQABgAIAAAAIQBIwdxr2gAAAAcBAAAPAAAAZHJz&#10;L2Rvd25yZXYueG1sTI/BTsMwEETvSPyDtUjcqB2QShXiVCiIEwdE6Ac48ZK4jddp7LTh79lygctq&#10;R7OafVNsFz+IE07RBdKQrRQIpDZYR52G3efr3QZETIasGQKhhm+MsC2vrwqT23CmDzzVqRMcQjE3&#10;GvqUxlzK2PboTVyFEYm9rzB5k1hOnbSTOXO4H+S9UmvpjSP+0JsRqx7bQz17DWM4hmZ/jJV/a1/W&#10;747c41xXWt/eLM9PIBIu6e8YLviMDiUzNWEmG8WggYuk33nx1EaxbnjLsocMZFnI//zlDwAAAP//&#10;AwBQSwECLQAUAAYACAAAACEAtoM4kv4AAADhAQAAEwAAAAAAAAAAAAAAAAAAAAAAW0NvbnRlbnRf&#10;VHlwZXNdLnhtbFBLAQItABQABgAIAAAAIQA4/SH/1gAAAJQBAAALAAAAAAAAAAAAAAAAAC8BAABf&#10;cmVscy8ucmVsc1BLAQItABQABgAIAAAAIQDLlQJT+wUAAOIUAAAOAAAAAAAAAAAAAAAAAC4CAABk&#10;cnMvZTJvRG9jLnhtbFBLAQItABQABgAIAAAAIQBIwdxr2gAAAAcBAAAPAAAAAAAAAAAAAAAAAFUI&#10;AABkcnMvZG93bnJldi54bWxQSwUGAAAAAAQABADzAAAAXAkAAAAA&#10;">
                    <o:lock v:ext="edit" aspectratio="t"/>
                    <v:shape id="Volný tvar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54jwgAAANwAAAAPAAAAZHJzL2Rvd25yZXYueG1sRE/bisIw&#10;EH1f8B/CCL6tqeKlVKOI4K76IHj5gKEZ29pmUpqsdv/eCIJvczjXmS9bU4k7Na6wrGDQj0AQp1YX&#10;nCm4nDffMQjnkTVWlknBPzlYLjpfc0y0ffCR7iefiRDCLkEFufd1IqVLczLo+rYmDtzVNgZ9gE0m&#10;dYOPEG4qOYyiiTRYcGjIsaZ1Tml5+jMKyupnGo3jy2hvx7fydxcfNqvsoFSv265mIDy1/iN+u7c6&#10;zB9O4PVMuEAungAAAP//AwBQSwECLQAUAAYACAAAACEA2+H2y+4AAACFAQAAEwAAAAAAAAAAAAAA&#10;AAAAAAAAW0NvbnRlbnRfVHlwZXNdLnhtbFBLAQItABQABgAIAAAAIQBa9CxbvwAAABUBAAALAAAA&#10;AAAAAAAAAAAAAB8BAABfcmVscy8ucmVsc1BLAQItABQABgAIAAAAIQCnS54jwgAAANwAAAAPAAAA&#10;AAAAAAAAAAAAAAcCAABkcnMvZG93bnJldi54bWxQSwUGAAAAAAMAAwC3AAAA9gIAAAAA&#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rsidR="008279FA" w:rsidRDefault="008279FA" w:rsidP="007E4D93">
                            <w:pPr>
                              <w:jc w:val="center"/>
                              <w:rPr>
                                <w:color w:val="FFFFFF" w:themeColor="background1"/>
                                <w:sz w:val="72"/>
                                <w:szCs w:val="72"/>
                              </w:rPr>
                            </w:pPr>
                            <w:sdt>
                              <w:sdtPr>
                                <w:rPr>
                                  <w:color w:val="FFFFFF" w:themeColor="background1"/>
                                  <w:sz w:val="72"/>
                                  <w:szCs w:val="72"/>
                                </w:rPr>
                                <w:alias w:val="Název"/>
                                <w:tag w:val=""/>
                                <w:id w:val="-366672110"/>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 xml:space="preserve">Výroční </w:t>
                                </w:r>
                                <w:proofErr w:type="gramStart"/>
                                <w:r>
                                  <w:rPr>
                                    <w:color w:val="FFFFFF" w:themeColor="background1"/>
                                    <w:sz w:val="72"/>
                                    <w:szCs w:val="72"/>
                                  </w:rPr>
                                  <w:t>zpráva             o činnosti</w:t>
                                </w:r>
                                <w:proofErr w:type="gramEnd"/>
                                <w:r>
                                  <w:rPr>
                                    <w:color w:val="FFFFFF" w:themeColor="background1"/>
                                    <w:sz w:val="72"/>
                                    <w:szCs w:val="72"/>
                                  </w:rPr>
                                  <w:t xml:space="preserve"> školského zařízení</w:t>
                                </w:r>
                              </w:sdtContent>
                            </w:sdt>
                          </w:p>
                          <w:p w:rsidR="008279FA" w:rsidRDefault="008279FA" w:rsidP="007E4D93">
                            <w:pPr>
                              <w:jc w:val="center"/>
                              <w:rPr>
                                <w:color w:val="FFFFFF" w:themeColor="background1"/>
                                <w:sz w:val="56"/>
                                <w:szCs w:val="72"/>
                              </w:rPr>
                            </w:pPr>
                          </w:p>
                          <w:p w:rsidR="008279FA" w:rsidRPr="007E4D93" w:rsidRDefault="008279FA" w:rsidP="007E4D93">
                            <w:pPr>
                              <w:jc w:val="center"/>
                              <w:rPr>
                                <w:color w:val="FFFFFF" w:themeColor="background1"/>
                                <w:sz w:val="56"/>
                                <w:szCs w:val="72"/>
                              </w:rPr>
                            </w:pPr>
                            <w:r>
                              <w:rPr>
                                <w:color w:val="FFFFFF" w:themeColor="background1"/>
                                <w:sz w:val="56"/>
                                <w:szCs w:val="72"/>
                              </w:rPr>
                              <w:t>2020/2021</w:t>
                            </w:r>
                          </w:p>
                        </w:txbxContent>
                      </v:textbox>
                    </v:shape>
                    <v:shape id="Volný tvar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sJvAAAANwAAAAPAAAAZHJzL2Rvd25yZXYueG1sRE/NDsFA&#10;EL5LvMNmJG5sOZSUJUKIq5+L2+iOtnRnq7uot7cSidt8+X5nOm9MKZ5Uu8KygkE/AkGcWl1wpuB4&#10;WPfGIJxH1lhaJgVvcjCftVtTTLR98Y6ee5+JEMIuQQW591UipUtzMuj6tiIO3MXWBn2AdSZ1ja8Q&#10;bko5jKJYGiw4NORY0TKn9LZ/GAVnvl4a1vFmcVrdd/psMV5mqFS30ywmIDw1/i/+ubc6zB+O4PtM&#10;uEDOPgAAAP//AwBQSwECLQAUAAYACAAAACEA2+H2y+4AAACFAQAAEwAAAAAAAAAAAAAAAAAAAAAA&#10;W0NvbnRlbnRfVHlwZXNdLnhtbFBLAQItABQABgAIAAAAIQBa9CxbvwAAABUBAAALAAAAAAAAAAAA&#10;AAAAAB8BAABfcmVscy8ucmVsc1BLAQItABQABgAIAAAAIQAWTLsJvAAAANwAAAAPAAAAAAAAAAAA&#10;AAAAAAcCAABkcnMvZG93bnJldi54bWxQSwUGAAAAAAMAAwC3AAAA8AIAAAAA&#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sidR="007E4D93">
            <w:rPr>
              <w:noProof/>
              <w:lang w:eastAsia="cs-CZ"/>
            </w:rPr>
            <mc:AlternateContent>
              <mc:Choice Requires="wps">
                <w:drawing>
                  <wp:anchor distT="0" distB="0" distL="114300" distR="114300" simplePos="0" relativeHeight="251665408" behindDoc="0" locked="0" layoutInCell="1" allowOverlap="1" wp14:anchorId="15362AC1" wp14:editId="5A12E8EE">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ové pol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79FA" w:rsidRDefault="008279FA">
                                <w:pPr>
                                  <w:pStyle w:val="Bezmezer"/>
                                  <w:spacing w:before="40" w:after="40"/>
                                  <w:rPr>
                                    <w:caps/>
                                    <w:color w:val="4472C4"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15362AC1" id="Textové pole 129" o:spid="_x0000_s1030" type="#_x0000_t202" style="position:absolute;margin-left:0;margin-top:0;width:453pt;height:38.15pt;z-index:251665408;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kTjQIAAG0FAAAOAAAAZHJzL2Uyb0RvYy54bWysVM1u2zAMvg/YOwi6r3bS9C+IU2QtOgwo&#10;2mLt0LMiS40xWdQkJnb2RnuOvdgo2U6KbJcOu9gU+Yniz0fOLtvasI3yoQJb8NFRzpmyEsrKvhT8&#10;69PNh3POAgpbCgNWFXyrAr+cv383a9xUjWEFplSekRMbpo0r+ArRTbMsyJWqRTgCpywZNfhaIB39&#10;S1Z60ZD32mTjPD/NGvCl8yBVCKS97ox8nvxrrSTeax0UMlNwig3T16fvMn6z+UxMX7xwq0r2YYh/&#10;iKIWlaVHd66uBQq29tUfrupKegig8UhCnYHWlVQpB8pmlB9k87gSTqVcqDjB7coU/p9bebd58Kwq&#10;qXfjC86sqKlJT6pF2Pz6yRwYxaKBytS4MCX0oyM8th+hpSuDPpAyZt9qX8c/5cXITgXf7opMPpkk&#10;5cnZyfEoJ5Mk2+R8cno8jm6y/W3nA35SULMoFNxTE1NtxeY2YAcdIPExCzeVMamRxrKm4KfHJ3m6&#10;sLOQc2MjViVK9G5iRl3kScKtURFj7BelqSQpgahIZFRXxrONIBoJKZXFlHvyS+iI0hTEWy72+H1U&#10;b7nc5TG8DBZ3l+vKgk/ZH4RdfhtC1h2eav4q7yhiu2wTF1JHomYJ5Zb67aEbnODkTUVNuRUBH4Sn&#10;SaE+0vTjPX20ASo+9BJnK/A//qaPeCIwWTlraPIKHr6vhVecmc+WqH0xmkwiPzCdSPBJGOUXZ+Nz&#10;Oi4HvV3XV0ANGdGKcTKJEY1mELWH+pn2wyI+SCZhJT1bcBzEK+xWAe0XqRaLBKK5dAJv7aOT0XXs&#10;T2TbU/ssvOspiUTmOxjGU0wPmNlhE3XcYo3Ez0TbfUH70tNMJ+L3+ycujdfnhNpvyflvAAAA//8D&#10;AFBLAwQUAAYACAAAACEAZbGUhtsAAAAEAQAADwAAAGRycy9kb3ducmV2LnhtbEyPQUvDQBCF74L/&#10;YRnBm92omDQxmyKVXjworYLXbXaaxGZnQnbbpv/e0YteBh5veO975WLyvTriGDomA7ezBBRSza6j&#10;xsDH++pmDipES872TGjgjAEW1eVFaQvHJ1rjcRMbJSEUCmugjXEotA51i96GGQ9I4u149DaKHBvt&#10;RnuScN/ruyRJtbcdSUNrB1y2WO83By8lX5w9v/LnW/awetmf502+Xu5yY66vpqdHUBGn+PcMP/iC&#10;DpUwbflALqjegAyJv1e8PElFbg1k6T3oqtT/4atvAAAA//8DAFBLAQItABQABgAIAAAAIQC2gziS&#10;/gAAAOEBAAATAAAAAAAAAAAAAAAAAAAAAABbQ29udGVudF9UeXBlc10ueG1sUEsBAi0AFAAGAAgA&#10;AAAhADj9If/WAAAAlAEAAAsAAAAAAAAAAAAAAAAALwEAAF9yZWxzLy5yZWxzUEsBAi0AFAAGAAgA&#10;AAAhAGIFKRONAgAAbQUAAA4AAAAAAAAAAAAAAAAALgIAAGRycy9lMm9Eb2MueG1sUEsBAi0AFAAG&#10;AAgAAAAhAGWxlIbbAAAABAEAAA8AAAAAAAAAAAAAAAAA5wQAAGRycy9kb3ducmV2LnhtbFBLBQYA&#10;AAAABAAEAPMAAADvBQAAAAA=&#10;" filled="f" stroked="f" strokeweight=".5pt">
                    <v:textbox style="mso-fit-shape-to-text:t" inset="1in,0,86.4pt,0">
                      <w:txbxContent>
                        <w:p w:rsidR="008279FA" w:rsidRDefault="008279FA">
                          <w:pPr>
                            <w:pStyle w:val="Bezmezer"/>
                            <w:spacing w:before="40" w:after="40"/>
                            <w:rPr>
                              <w:caps/>
                              <w:color w:val="4472C4" w:themeColor="accent5"/>
                              <w:sz w:val="24"/>
                              <w:szCs w:val="24"/>
                            </w:rPr>
                          </w:pPr>
                        </w:p>
                      </w:txbxContent>
                    </v:textbox>
                    <w10:wrap type="square" anchorx="page" anchory="page"/>
                  </v:shape>
                </w:pict>
              </mc:Fallback>
            </mc:AlternateContent>
          </w:r>
          <w:r w:rsidR="007E4D93">
            <w:rPr>
              <w:b/>
            </w:rPr>
            <w:br w:type="page"/>
          </w:r>
        </w:p>
      </w:sdtContent>
    </w:sdt>
    <w:bookmarkStart w:id="0" w:name="_Toc529009782" w:displacedByCustomXml="next"/>
    <w:bookmarkStart w:id="1" w:name="_Toc85617093" w:displacedByCustomXml="next"/>
    <w:sdt>
      <w:sdtPr>
        <w:rPr>
          <w:rFonts w:asciiTheme="minorHAnsi" w:eastAsia="Times New Roman" w:hAnsiTheme="minorHAnsi" w:cstheme="minorHAnsi"/>
          <w:b w:val="0"/>
          <w:color w:val="auto"/>
          <w:szCs w:val="22"/>
          <w:u w:val="none"/>
        </w:rPr>
        <w:id w:val="875898636"/>
        <w:docPartObj>
          <w:docPartGallery w:val="Table of Contents"/>
          <w:docPartUnique/>
        </w:docPartObj>
      </w:sdtPr>
      <w:sdtEndPr>
        <w:rPr>
          <w:bCs/>
        </w:rPr>
      </w:sdtEndPr>
      <w:sdtContent>
        <w:p w:rsidR="003F6C97" w:rsidRDefault="00EF0AA5" w:rsidP="00EF0AA5">
          <w:pPr>
            <w:pStyle w:val="Nadpis3"/>
            <w:numPr>
              <w:ilvl w:val="0"/>
              <w:numId w:val="0"/>
            </w:numPr>
            <w:rPr>
              <w:noProof/>
            </w:rPr>
          </w:pPr>
          <w:r w:rsidRPr="00EF0AA5">
            <w:rPr>
              <w:rFonts w:asciiTheme="minorHAnsi" w:hAnsiTheme="minorHAnsi" w:cstheme="minorHAnsi"/>
              <w:sz w:val="18"/>
              <w:szCs w:val="18"/>
            </w:rPr>
            <w:t>Obsah</w:t>
          </w:r>
          <w:bookmarkEnd w:id="1"/>
          <w:bookmarkEnd w:id="0"/>
          <w:r w:rsidRPr="00EF0AA5">
            <w:rPr>
              <w:rFonts w:cstheme="minorHAnsi"/>
              <w:color w:val="44546A" w:themeColor="text2"/>
              <w:sz w:val="18"/>
              <w:szCs w:val="18"/>
            </w:rPr>
            <w:fldChar w:fldCharType="begin"/>
          </w:r>
          <w:r w:rsidRPr="00EF0AA5">
            <w:rPr>
              <w:rFonts w:cstheme="minorHAnsi"/>
              <w:sz w:val="18"/>
              <w:szCs w:val="18"/>
            </w:rPr>
            <w:instrText xml:space="preserve"> TOC \o "1-3" \h \z \u </w:instrText>
          </w:r>
          <w:r w:rsidRPr="00EF0AA5">
            <w:rPr>
              <w:rFonts w:cstheme="minorHAnsi"/>
              <w:color w:val="44546A" w:themeColor="text2"/>
              <w:sz w:val="18"/>
              <w:szCs w:val="18"/>
            </w:rPr>
            <w:fldChar w:fldCharType="separate"/>
          </w:r>
        </w:p>
        <w:p w:rsidR="003F6C97" w:rsidRDefault="008279FA">
          <w:pPr>
            <w:pStyle w:val="Obsah3"/>
            <w:rPr>
              <w:rFonts w:eastAsiaTheme="minorEastAsia" w:cstheme="minorBidi"/>
              <w:noProof/>
              <w:szCs w:val="22"/>
              <w:lang w:eastAsia="cs-CZ"/>
            </w:rPr>
          </w:pPr>
          <w:hyperlink w:anchor="_Toc85617093" w:history="1">
            <w:r w:rsidR="003F6C97" w:rsidRPr="00A73E81">
              <w:rPr>
                <w:rStyle w:val="Hypertextovodkaz"/>
                <w:rFonts w:cstheme="minorHAnsi"/>
                <w:noProof/>
              </w:rPr>
              <w:t>Obsah</w:t>
            </w:r>
            <w:r w:rsidR="003F6C97">
              <w:rPr>
                <w:noProof/>
                <w:webHidden/>
              </w:rPr>
              <w:tab/>
            </w:r>
            <w:r w:rsidR="003F6C97">
              <w:rPr>
                <w:noProof/>
                <w:webHidden/>
              </w:rPr>
              <w:fldChar w:fldCharType="begin"/>
            </w:r>
            <w:r w:rsidR="003F6C97">
              <w:rPr>
                <w:noProof/>
                <w:webHidden/>
              </w:rPr>
              <w:instrText xml:space="preserve"> PAGEREF _Toc85617093 \h </w:instrText>
            </w:r>
            <w:r w:rsidR="003F6C97">
              <w:rPr>
                <w:noProof/>
                <w:webHidden/>
              </w:rPr>
            </w:r>
            <w:r w:rsidR="003F6C97">
              <w:rPr>
                <w:noProof/>
                <w:webHidden/>
              </w:rPr>
              <w:fldChar w:fldCharType="separate"/>
            </w:r>
            <w:r w:rsidR="003F6C97">
              <w:rPr>
                <w:noProof/>
                <w:webHidden/>
              </w:rPr>
              <w:t>1</w:t>
            </w:r>
            <w:r w:rsidR="003F6C97">
              <w:rPr>
                <w:noProof/>
                <w:webHidden/>
              </w:rPr>
              <w:fldChar w:fldCharType="end"/>
            </w:r>
          </w:hyperlink>
        </w:p>
        <w:p w:rsidR="003F6C97" w:rsidRDefault="008279FA">
          <w:pPr>
            <w:pStyle w:val="Obsah1"/>
            <w:rPr>
              <w:rFonts w:eastAsiaTheme="minorEastAsia" w:cstheme="minorBidi"/>
              <w:noProof/>
              <w:szCs w:val="22"/>
              <w:lang w:eastAsia="cs-CZ"/>
            </w:rPr>
          </w:pPr>
          <w:hyperlink w:anchor="_Toc85617094" w:history="1">
            <w:r w:rsidR="003F6C97" w:rsidRPr="00A73E81">
              <w:rPr>
                <w:rStyle w:val="Hypertextovodkaz"/>
                <w:rFonts w:cstheme="minorHAnsi"/>
                <w:bCs/>
                <w:noProof/>
              </w:rPr>
              <w:t>1.</w:t>
            </w:r>
            <w:r w:rsidR="003F6C97">
              <w:rPr>
                <w:rFonts w:eastAsiaTheme="minorEastAsia" w:cstheme="minorBidi"/>
                <w:noProof/>
                <w:szCs w:val="22"/>
                <w:lang w:eastAsia="cs-CZ"/>
              </w:rPr>
              <w:tab/>
            </w:r>
            <w:r w:rsidR="003F6C97" w:rsidRPr="00A73E81">
              <w:rPr>
                <w:rStyle w:val="Hypertextovodkaz"/>
                <w:noProof/>
              </w:rPr>
              <w:t>Základní údaje o školském zařízení</w:t>
            </w:r>
            <w:r w:rsidR="003F6C97">
              <w:rPr>
                <w:noProof/>
                <w:webHidden/>
              </w:rPr>
              <w:tab/>
            </w:r>
            <w:r w:rsidR="003F6C97">
              <w:rPr>
                <w:noProof/>
                <w:webHidden/>
              </w:rPr>
              <w:fldChar w:fldCharType="begin"/>
            </w:r>
            <w:r w:rsidR="003F6C97">
              <w:rPr>
                <w:noProof/>
                <w:webHidden/>
              </w:rPr>
              <w:instrText xml:space="preserve"> PAGEREF _Toc85617094 \h </w:instrText>
            </w:r>
            <w:r w:rsidR="003F6C97">
              <w:rPr>
                <w:noProof/>
                <w:webHidden/>
              </w:rPr>
            </w:r>
            <w:r w:rsidR="003F6C97">
              <w:rPr>
                <w:noProof/>
                <w:webHidden/>
              </w:rPr>
              <w:fldChar w:fldCharType="separate"/>
            </w:r>
            <w:r w:rsidR="003F6C97">
              <w:rPr>
                <w:noProof/>
                <w:webHidden/>
              </w:rPr>
              <w:t>1</w:t>
            </w:r>
            <w:r w:rsidR="003F6C97">
              <w:rPr>
                <w:noProof/>
                <w:webHidden/>
              </w:rPr>
              <w:fldChar w:fldCharType="end"/>
            </w:r>
          </w:hyperlink>
        </w:p>
        <w:p w:rsidR="003F6C97" w:rsidRDefault="008279FA">
          <w:pPr>
            <w:pStyle w:val="Obsah2"/>
            <w:rPr>
              <w:rFonts w:eastAsiaTheme="minorEastAsia" w:cstheme="minorBidi"/>
              <w:noProof/>
              <w:szCs w:val="22"/>
              <w:lang w:eastAsia="cs-CZ"/>
            </w:rPr>
          </w:pPr>
          <w:hyperlink w:anchor="_Toc85617095" w:history="1">
            <w:r w:rsidR="003F6C97" w:rsidRPr="00A73E81">
              <w:rPr>
                <w:rStyle w:val="Hypertextovodkaz"/>
                <w:rFonts w:cstheme="minorHAnsi"/>
                <w:noProof/>
              </w:rPr>
              <w:t>1.1</w:t>
            </w:r>
            <w:r w:rsidR="003F6C97">
              <w:rPr>
                <w:rFonts w:eastAsiaTheme="minorEastAsia" w:cstheme="minorBidi"/>
                <w:noProof/>
                <w:szCs w:val="22"/>
                <w:lang w:eastAsia="cs-CZ"/>
              </w:rPr>
              <w:tab/>
            </w:r>
            <w:r w:rsidR="003F6C97" w:rsidRPr="00A73E81">
              <w:rPr>
                <w:rStyle w:val="Hypertextovodkaz"/>
                <w:noProof/>
              </w:rPr>
              <w:t>Charakteristika</w:t>
            </w:r>
            <w:r w:rsidR="003F6C97" w:rsidRPr="00A73E81">
              <w:rPr>
                <w:rStyle w:val="Hypertextovodkaz"/>
                <w:rFonts w:cstheme="minorHAnsi"/>
                <w:noProof/>
              </w:rPr>
              <w:t xml:space="preserve"> Dětského domova Valašské Meziříčí</w:t>
            </w:r>
            <w:r w:rsidR="003F6C97">
              <w:rPr>
                <w:noProof/>
                <w:webHidden/>
              </w:rPr>
              <w:tab/>
            </w:r>
            <w:r w:rsidR="003F6C97">
              <w:rPr>
                <w:noProof/>
                <w:webHidden/>
              </w:rPr>
              <w:fldChar w:fldCharType="begin"/>
            </w:r>
            <w:r w:rsidR="003F6C97">
              <w:rPr>
                <w:noProof/>
                <w:webHidden/>
              </w:rPr>
              <w:instrText xml:space="preserve"> PAGEREF _Toc85617095 \h </w:instrText>
            </w:r>
            <w:r w:rsidR="003F6C97">
              <w:rPr>
                <w:noProof/>
                <w:webHidden/>
              </w:rPr>
            </w:r>
            <w:r w:rsidR="003F6C97">
              <w:rPr>
                <w:noProof/>
                <w:webHidden/>
              </w:rPr>
              <w:fldChar w:fldCharType="separate"/>
            </w:r>
            <w:r w:rsidR="003F6C97">
              <w:rPr>
                <w:noProof/>
                <w:webHidden/>
              </w:rPr>
              <w:t>3</w:t>
            </w:r>
            <w:r w:rsidR="003F6C97">
              <w:rPr>
                <w:noProof/>
                <w:webHidden/>
              </w:rPr>
              <w:fldChar w:fldCharType="end"/>
            </w:r>
          </w:hyperlink>
        </w:p>
        <w:p w:rsidR="003F6C97" w:rsidRDefault="008279FA">
          <w:pPr>
            <w:pStyle w:val="Obsah2"/>
            <w:rPr>
              <w:rFonts w:eastAsiaTheme="minorEastAsia" w:cstheme="minorBidi"/>
              <w:noProof/>
              <w:szCs w:val="22"/>
              <w:lang w:eastAsia="cs-CZ"/>
            </w:rPr>
          </w:pPr>
          <w:hyperlink w:anchor="_Toc85617096" w:history="1">
            <w:r w:rsidR="003F6C97" w:rsidRPr="00A73E81">
              <w:rPr>
                <w:rStyle w:val="Hypertextovodkaz"/>
                <w:noProof/>
              </w:rPr>
              <w:t>1.2</w:t>
            </w:r>
            <w:r w:rsidR="003F6C97">
              <w:rPr>
                <w:rFonts w:eastAsiaTheme="minorEastAsia" w:cstheme="minorBidi"/>
                <w:noProof/>
                <w:szCs w:val="22"/>
                <w:lang w:eastAsia="cs-CZ"/>
              </w:rPr>
              <w:tab/>
            </w:r>
            <w:r w:rsidR="003F6C97" w:rsidRPr="00A73E81">
              <w:rPr>
                <w:rStyle w:val="Hypertextovodkaz"/>
                <w:noProof/>
              </w:rPr>
              <w:t>Poslání Dětského domova</w:t>
            </w:r>
            <w:r w:rsidR="003F6C97">
              <w:rPr>
                <w:noProof/>
                <w:webHidden/>
              </w:rPr>
              <w:tab/>
            </w:r>
            <w:r w:rsidR="003F6C97">
              <w:rPr>
                <w:noProof/>
                <w:webHidden/>
              </w:rPr>
              <w:fldChar w:fldCharType="begin"/>
            </w:r>
            <w:r w:rsidR="003F6C97">
              <w:rPr>
                <w:noProof/>
                <w:webHidden/>
              </w:rPr>
              <w:instrText xml:space="preserve"> PAGEREF _Toc85617096 \h </w:instrText>
            </w:r>
            <w:r w:rsidR="003F6C97">
              <w:rPr>
                <w:noProof/>
                <w:webHidden/>
              </w:rPr>
            </w:r>
            <w:r w:rsidR="003F6C97">
              <w:rPr>
                <w:noProof/>
                <w:webHidden/>
              </w:rPr>
              <w:fldChar w:fldCharType="separate"/>
            </w:r>
            <w:r w:rsidR="003F6C97">
              <w:rPr>
                <w:noProof/>
                <w:webHidden/>
              </w:rPr>
              <w:t>4</w:t>
            </w:r>
            <w:r w:rsidR="003F6C97">
              <w:rPr>
                <w:noProof/>
                <w:webHidden/>
              </w:rPr>
              <w:fldChar w:fldCharType="end"/>
            </w:r>
          </w:hyperlink>
        </w:p>
        <w:p w:rsidR="003F6C97" w:rsidRDefault="008279FA">
          <w:pPr>
            <w:pStyle w:val="Obsah2"/>
            <w:rPr>
              <w:rFonts w:eastAsiaTheme="minorEastAsia" w:cstheme="minorBidi"/>
              <w:noProof/>
              <w:szCs w:val="22"/>
              <w:lang w:eastAsia="cs-CZ"/>
            </w:rPr>
          </w:pPr>
          <w:hyperlink w:anchor="_Toc85617097" w:history="1">
            <w:r w:rsidR="003F6C97" w:rsidRPr="00A73E81">
              <w:rPr>
                <w:rStyle w:val="Hypertextovodkaz"/>
                <w:noProof/>
              </w:rPr>
              <w:t>1.3</w:t>
            </w:r>
            <w:r w:rsidR="003F6C97">
              <w:rPr>
                <w:rFonts w:eastAsiaTheme="minorEastAsia" w:cstheme="minorBidi"/>
                <w:noProof/>
                <w:szCs w:val="22"/>
                <w:lang w:eastAsia="cs-CZ"/>
              </w:rPr>
              <w:tab/>
            </w:r>
            <w:r w:rsidR="003F6C97" w:rsidRPr="00A73E81">
              <w:rPr>
                <w:rStyle w:val="Hypertextovodkaz"/>
                <w:noProof/>
              </w:rPr>
              <w:t>Cíle Dětského domova:</w:t>
            </w:r>
            <w:r w:rsidR="003F6C97">
              <w:rPr>
                <w:noProof/>
                <w:webHidden/>
              </w:rPr>
              <w:tab/>
            </w:r>
            <w:r w:rsidR="003F6C97">
              <w:rPr>
                <w:noProof/>
                <w:webHidden/>
              </w:rPr>
              <w:fldChar w:fldCharType="begin"/>
            </w:r>
            <w:r w:rsidR="003F6C97">
              <w:rPr>
                <w:noProof/>
                <w:webHidden/>
              </w:rPr>
              <w:instrText xml:space="preserve"> PAGEREF _Toc85617097 \h </w:instrText>
            </w:r>
            <w:r w:rsidR="003F6C97">
              <w:rPr>
                <w:noProof/>
                <w:webHidden/>
              </w:rPr>
            </w:r>
            <w:r w:rsidR="003F6C97">
              <w:rPr>
                <w:noProof/>
                <w:webHidden/>
              </w:rPr>
              <w:fldChar w:fldCharType="separate"/>
            </w:r>
            <w:r w:rsidR="003F6C97">
              <w:rPr>
                <w:noProof/>
                <w:webHidden/>
              </w:rPr>
              <w:t>4</w:t>
            </w:r>
            <w:r w:rsidR="003F6C97">
              <w:rPr>
                <w:noProof/>
                <w:webHidden/>
              </w:rPr>
              <w:fldChar w:fldCharType="end"/>
            </w:r>
          </w:hyperlink>
        </w:p>
        <w:p w:rsidR="003F6C97" w:rsidRDefault="008279FA">
          <w:pPr>
            <w:pStyle w:val="Obsah2"/>
            <w:rPr>
              <w:rFonts w:eastAsiaTheme="minorEastAsia" w:cstheme="minorBidi"/>
              <w:noProof/>
              <w:szCs w:val="22"/>
              <w:lang w:eastAsia="cs-CZ"/>
            </w:rPr>
          </w:pPr>
          <w:hyperlink w:anchor="_Toc85617098" w:history="1">
            <w:r w:rsidR="003F6C97" w:rsidRPr="00A73E81">
              <w:rPr>
                <w:rStyle w:val="Hypertextovodkaz"/>
                <w:noProof/>
              </w:rPr>
              <w:t>1.4</w:t>
            </w:r>
            <w:r w:rsidR="003F6C97">
              <w:rPr>
                <w:rFonts w:eastAsiaTheme="minorEastAsia" w:cstheme="minorBidi"/>
                <w:noProof/>
                <w:szCs w:val="22"/>
                <w:lang w:eastAsia="cs-CZ"/>
              </w:rPr>
              <w:tab/>
            </w:r>
            <w:r w:rsidR="003F6C97" w:rsidRPr="00A73E81">
              <w:rPr>
                <w:rStyle w:val="Hypertextovodkaz"/>
                <w:noProof/>
              </w:rPr>
              <w:t>Cílová skupina</w:t>
            </w:r>
            <w:r w:rsidR="003F6C97">
              <w:rPr>
                <w:noProof/>
                <w:webHidden/>
              </w:rPr>
              <w:tab/>
            </w:r>
            <w:r w:rsidR="003F6C97">
              <w:rPr>
                <w:noProof/>
                <w:webHidden/>
              </w:rPr>
              <w:fldChar w:fldCharType="begin"/>
            </w:r>
            <w:r w:rsidR="003F6C97">
              <w:rPr>
                <w:noProof/>
                <w:webHidden/>
              </w:rPr>
              <w:instrText xml:space="preserve"> PAGEREF _Toc85617098 \h </w:instrText>
            </w:r>
            <w:r w:rsidR="003F6C97">
              <w:rPr>
                <w:noProof/>
                <w:webHidden/>
              </w:rPr>
            </w:r>
            <w:r w:rsidR="003F6C97">
              <w:rPr>
                <w:noProof/>
                <w:webHidden/>
              </w:rPr>
              <w:fldChar w:fldCharType="separate"/>
            </w:r>
            <w:r w:rsidR="003F6C97">
              <w:rPr>
                <w:noProof/>
                <w:webHidden/>
              </w:rPr>
              <w:t>4</w:t>
            </w:r>
            <w:r w:rsidR="003F6C97">
              <w:rPr>
                <w:noProof/>
                <w:webHidden/>
              </w:rPr>
              <w:fldChar w:fldCharType="end"/>
            </w:r>
          </w:hyperlink>
        </w:p>
        <w:p w:rsidR="003F6C97" w:rsidRDefault="008279FA">
          <w:pPr>
            <w:pStyle w:val="Obsah2"/>
            <w:rPr>
              <w:rFonts w:eastAsiaTheme="minorEastAsia" w:cstheme="minorBidi"/>
              <w:noProof/>
              <w:szCs w:val="22"/>
              <w:lang w:eastAsia="cs-CZ"/>
            </w:rPr>
          </w:pPr>
          <w:hyperlink w:anchor="_Toc85617099" w:history="1">
            <w:r w:rsidR="003F6C97" w:rsidRPr="00A73E81">
              <w:rPr>
                <w:rStyle w:val="Hypertextovodkaz"/>
                <w:noProof/>
              </w:rPr>
              <w:t>1.5</w:t>
            </w:r>
            <w:r w:rsidR="003F6C97">
              <w:rPr>
                <w:rFonts w:eastAsiaTheme="minorEastAsia" w:cstheme="minorBidi"/>
                <w:noProof/>
                <w:szCs w:val="22"/>
                <w:lang w:eastAsia="cs-CZ"/>
              </w:rPr>
              <w:tab/>
            </w:r>
            <w:r w:rsidR="003F6C97" w:rsidRPr="00A73E81">
              <w:rPr>
                <w:rStyle w:val="Hypertextovodkaz"/>
                <w:noProof/>
              </w:rPr>
              <w:t>Zásady práce v Dětském domově</w:t>
            </w:r>
            <w:r w:rsidR="003F6C97">
              <w:rPr>
                <w:noProof/>
                <w:webHidden/>
              </w:rPr>
              <w:tab/>
            </w:r>
            <w:r w:rsidR="003F6C97">
              <w:rPr>
                <w:noProof/>
                <w:webHidden/>
              </w:rPr>
              <w:fldChar w:fldCharType="begin"/>
            </w:r>
            <w:r w:rsidR="003F6C97">
              <w:rPr>
                <w:noProof/>
                <w:webHidden/>
              </w:rPr>
              <w:instrText xml:space="preserve"> PAGEREF _Toc85617099 \h </w:instrText>
            </w:r>
            <w:r w:rsidR="003F6C97">
              <w:rPr>
                <w:noProof/>
                <w:webHidden/>
              </w:rPr>
            </w:r>
            <w:r w:rsidR="003F6C97">
              <w:rPr>
                <w:noProof/>
                <w:webHidden/>
              </w:rPr>
              <w:fldChar w:fldCharType="separate"/>
            </w:r>
            <w:r w:rsidR="003F6C97">
              <w:rPr>
                <w:noProof/>
                <w:webHidden/>
              </w:rPr>
              <w:t>4</w:t>
            </w:r>
            <w:r w:rsidR="003F6C97">
              <w:rPr>
                <w:noProof/>
                <w:webHidden/>
              </w:rPr>
              <w:fldChar w:fldCharType="end"/>
            </w:r>
          </w:hyperlink>
        </w:p>
        <w:p w:rsidR="003F6C97" w:rsidRDefault="008279FA">
          <w:pPr>
            <w:pStyle w:val="Obsah1"/>
            <w:rPr>
              <w:rFonts w:eastAsiaTheme="minorEastAsia" w:cstheme="minorBidi"/>
              <w:noProof/>
              <w:szCs w:val="22"/>
              <w:lang w:eastAsia="cs-CZ"/>
            </w:rPr>
          </w:pPr>
          <w:hyperlink w:anchor="_Toc85617100" w:history="1">
            <w:r w:rsidR="003F6C97" w:rsidRPr="00A73E81">
              <w:rPr>
                <w:rStyle w:val="Hypertextovodkaz"/>
                <w:noProof/>
                <w14:scene3d>
                  <w14:camera w14:prst="orthographicFront"/>
                  <w14:lightRig w14:rig="threePt" w14:dir="t">
                    <w14:rot w14:lat="0" w14:lon="0" w14:rev="0"/>
                  </w14:lightRig>
                </w14:scene3d>
              </w:rPr>
              <w:t>2.</w:t>
            </w:r>
            <w:r w:rsidR="003F6C97">
              <w:rPr>
                <w:rFonts w:eastAsiaTheme="minorEastAsia" w:cstheme="minorBidi"/>
                <w:noProof/>
                <w:szCs w:val="22"/>
                <w:lang w:eastAsia="cs-CZ"/>
              </w:rPr>
              <w:tab/>
            </w:r>
            <w:r w:rsidR="003F6C97" w:rsidRPr="00A73E81">
              <w:rPr>
                <w:rStyle w:val="Hypertextovodkaz"/>
                <w:noProof/>
              </w:rPr>
              <w:t>Údaje o přijetí a odchodech dětí ve školním roce 2020/2021</w:t>
            </w:r>
            <w:r w:rsidR="003F6C97">
              <w:rPr>
                <w:noProof/>
                <w:webHidden/>
              </w:rPr>
              <w:tab/>
            </w:r>
            <w:r w:rsidR="003F6C97">
              <w:rPr>
                <w:noProof/>
                <w:webHidden/>
              </w:rPr>
              <w:fldChar w:fldCharType="begin"/>
            </w:r>
            <w:r w:rsidR="003F6C97">
              <w:rPr>
                <w:noProof/>
                <w:webHidden/>
              </w:rPr>
              <w:instrText xml:space="preserve"> PAGEREF _Toc85617100 \h </w:instrText>
            </w:r>
            <w:r w:rsidR="003F6C97">
              <w:rPr>
                <w:noProof/>
                <w:webHidden/>
              </w:rPr>
            </w:r>
            <w:r w:rsidR="003F6C97">
              <w:rPr>
                <w:noProof/>
                <w:webHidden/>
              </w:rPr>
              <w:fldChar w:fldCharType="separate"/>
            </w:r>
            <w:r w:rsidR="003F6C97">
              <w:rPr>
                <w:noProof/>
                <w:webHidden/>
              </w:rPr>
              <w:t>5</w:t>
            </w:r>
            <w:r w:rsidR="003F6C97">
              <w:rPr>
                <w:noProof/>
                <w:webHidden/>
              </w:rPr>
              <w:fldChar w:fldCharType="end"/>
            </w:r>
          </w:hyperlink>
        </w:p>
        <w:p w:rsidR="003F6C97" w:rsidRDefault="008279FA">
          <w:pPr>
            <w:pStyle w:val="Obsah1"/>
            <w:rPr>
              <w:rFonts w:eastAsiaTheme="minorEastAsia" w:cstheme="minorBidi"/>
              <w:noProof/>
              <w:szCs w:val="22"/>
              <w:lang w:eastAsia="cs-CZ"/>
            </w:rPr>
          </w:pPr>
          <w:hyperlink w:anchor="_Toc85617101" w:history="1">
            <w:r w:rsidR="003F6C97" w:rsidRPr="00A73E81">
              <w:rPr>
                <w:rStyle w:val="Hypertextovodkaz"/>
                <w:noProof/>
                <w14:scene3d>
                  <w14:camera w14:prst="orthographicFront"/>
                  <w14:lightRig w14:rig="threePt" w14:dir="t">
                    <w14:rot w14:lat="0" w14:lon="0" w14:rev="0"/>
                  </w14:lightRig>
                </w14:scene3d>
              </w:rPr>
              <w:t>3.</w:t>
            </w:r>
            <w:r w:rsidR="003F6C97">
              <w:rPr>
                <w:rFonts w:eastAsiaTheme="minorEastAsia" w:cstheme="minorBidi"/>
                <w:noProof/>
                <w:szCs w:val="22"/>
                <w:lang w:eastAsia="cs-CZ"/>
              </w:rPr>
              <w:tab/>
            </w:r>
            <w:r w:rsidR="003F6C97" w:rsidRPr="00A73E81">
              <w:rPr>
                <w:rStyle w:val="Hypertextovodkaz"/>
                <w:noProof/>
              </w:rPr>
              <w:t>Popis personálního zabezpečení činnosti školského zařízení</w:t>
            </w:r>
            <w:r w:rsidR="003F6C97">
              <w:rPr>
                <w:noProof/>
                <w:webHidden/>
              </w:rPr>
              <w:tab/>
            </w:r>
            <w:r w:rsidR="003F6C97">
              <w:rPr>
                <w:noProof/>
                <w:webHidden/>
              </w:rPr>
              <w:fldChar w:fldCharType="begin"/>
            </w:r>
            <w:r w:rsidR="003F6C97">
              <w:rPr>
                <w:noProof/>
                <w:webHidden/>
              </w:rPr>
              <w:instrText xml:space="preserve"> PAGEREF _Toc85617101 \h </w:instrText>
            </w:r>
            <w:r w:rsidR="003F6C97">
              <w:rPr>
                <w:noProof/>
                <w:webHidden/>
              </w:rPr>
            </w:r>
            <w:r w:rsidR="003F6C97">
              <w:rPr>
                <w:noProof/>
                <w:webHidden/>
              </w:rPr>
              <w:fldChar w:fldCharType="separate"/>
            </w:r>
            <w:r w:rsidR="003F6C97">
              <w:rPr>
                <w:noProof/>
                <w:webHidden/>
              </w:rPr>
              <w:t>6</w:t>
            </w:r>
            <w:r w:rsidR="003F6C97">
              <w:rPr>
                <w:noProof/>
                <w:webHidden/>
              </w:rPr>
              <w:fldChar w:fldCharType="end"/>
            </w:r>
          </w:hyperlink>
        </w:p>
        <w:p w:rsidR="003F6C97" w:rsidRDefault="008279FA">
          <w:pPr>
            <w:pStyle w:val="Obsah1"/>
            <w:rPr>
              <w:rFonts w:eastAsiaTheme="minorEastAsia" w:cstheme="minorBidi"/>
              <w:noProof/>
              <w:szCs w:val="22"/>
              <w:lang w:eastAsia="cs-CZ"/>
            </w:rPr>
          </w:pPr>
          <w:hyperlink w:anchor="_Toc85617102" w:history="1">
            <w:r w:rsidR="003F6C97" w:rsidRPr="00A73E81">
              <w:rPr>
                <w:rStyle w:val="Hypertextovodkaz"/>
                <w:noProof/>
                <w14:scene3d>
                  <w14:camera w14:prst="orthographicFront"/>
                  <w14:lightRig w14:rig="threePt" w14:dir="t">
                    <w14:rot w14:lat="0" w14:lon="0" w14:rev="0"/>
                  </w14:lightRig>
                </w14:scene3d>
              </w:rPr>
              <w:t>4.</w:t>
            </w:r>
            <w:r w:rsidR="003F6C97">
              <w:rPr>
                <w:rFonts w:eastAsiaTheme="minorEastAsia" w:cstheme="minorBidi"/>
                <w:noProof/>
                <w:szCs w:val="22"/>
                <w:lang w:eastAsia="cs-CZ"/>
              </w:rPr>
              <w:tab/>
            </w:r>
            <w:r w:rsidR="003F6C97" w:rsidRPr="00A73E81">
              <w:rPr>
                <w:rStyle w:val="Hypertextovodkaz"/>
                <w:noProof/>
              </w:rPr>
              <w:t>Údaje o prevenci sociálně patologických jevů</w:t>
            </w:r>
            <w:r w:rsidR="003F6C97">
              <w:rPr>
                <w:noProof/>
                <w:webHidden/>
              </w:rPr>
              <w:tab/>
            </w:r>
            <w:r w:rsidR="003F6C97">
              <w:rPr>
                <w:noProof/>
                <w:webHidden/>
              </w:rPr>
              <w:fldChar w:fldCharType="begin"/>
            </w:r>
            <w:r w:rsidR="003F6C97">
              <w:rPr>
                <w:noProof/>
                <w:webHidden/>
              </w:rPr>
              <w:instrText xml:space="preserve"> PAGEREF _Toc85617102 \h </w:instrText>
            </w:r>
            <w:r w:rsidR="003F6C97">
              <w:rPr>
                <w:noProof/>
                <w:webHidden/>
              </w:rPr>
            </w:r>
            <w:r w:rsidR="003F6C97">
              <w:rPr>
                <w:noProof/>
                <w:webHidden/>
              </w:rPr>
              <w:fldChar w:fldCharType="separate"/>
            </w:r>
            <w:r w:rsidR="003F6C97">
              <w:rPr>
                <w:noProof/>
                <w:webHidden/>
              </w:rPr>
              <w:t>7</w:t>
            </w:r>
            <w:r w:rsidR="003F6C97">
              <w:rPr>
                <w:noProof/>
                <w:webHidden/>
              </w:rPr>
              <w:fldChar w:fldCharType="end"/>
            </w:r>
          </w:hyperlink>
        </w:p>
        <w:p w:rsidR="003F6C97" w:rsidRDefault="008279FA">
          <w:pPr>
            <w:pStyle w:val="Obsah1"/>
            <w:rPr>
              <w:rFonts w:eastAsiaTheme="minorEastAsia" w:cstheme="minorBidi"/>
              <w:noProof/>
              <w:szCs w:val="22"/>
              <w:lang w:eastAsia="cs-CZ"/>
            </w:rPr>
          </w:pPr>
          <w:hyperlink w:anchor="_Toc85617103" w:history="1">
            <w:r w:rsidR="003F6C97" w:rsidRPr="00A73E81">
              <w:rPr>
                <w:rStyle w:val="Hypertextovodkaz"/>
                <w:noProof/>
                <w14:scene3d>
                  <w14:camera w14:prst="orthographicFront"/>
                  <w14:lightRig w14:rig="threePt" w14:dir="t">
                    <w14:rot w14:lat="0" w14:lon="0" w14:rev="0"/>
                  </w14:lightRig>
                </w14:scene3d>
              </w:rPr>
              <w:t>5.</w:t>
            </w:r>
            <w:r w:rsidR="003F6C97">
              <w:rPr>
                <w:rFonts w:eastAsiaTheme="minorEastAsia" w:cstheme="minorBidi"/>
                <w:noProof/>
                <w:szCs w:val="22"/>
                <w:lang w:eastAsia="cs-CZ"/>
              </w:rPr>
              <w:tab/>
            </w:r>
            <w:r w:rsidR="003F6C97" w:rsidRPr="00A73E81">
              <w:rPr>
                <w:rStyle w:val="Hypertextovodkaz"/>
                <w:noProof/>
              </w:rPr>
              <w:t>Údaje o dalším vzdělávání pedagogických pracovníků</w:t>
            </w:r>
            <w:r w:rsidR="003F6C97">
              <w:rPr>
                <w:noProof/>
                <w:webHidden/>
              </w:rPr>
              <w:tab/>
            </w:r>
            <w:r w:rsidR="003F6C97">
              <w:rPr>
                <w:noProof/>
                <w:webHidden/>
              </w:rPr>
              <w:fldChar w:fldCharType="begin"/>
            </w:r>
            <w:r w:rsidR="003F6C97">
              <w:rPr>
                <w:noProof/>
                <w:webHidden/>
              </w:rPr>
              <w:instrText xml:space="preserve"> PAGEREF _Toc85617103 \h </w:instrText>
            </w:r>
            <w:r w:rsidR="003F6C97">
              <w:rPr>
                <w:noProof/>
                <w:webHidden/>
              </w:rPr>
            </w:r>
            <w:r w:rsidR="003F6C97">
              <w:rPr>
                <w:noProof/>
                <w:webHidden/>
              </w:rPr>
              <w:fldChar w:fldCharType="separate"/>
            </w:r>
            <w:r w:rsidR="003F6C97">
              <w:rPr>
                <w:noProof/>
                <w:webHidden/>
              </w:rPr>
              <w:t>7</w:t>
            </w:r>
            <w:r w:rsidR="003F6C97">
              <w:rPr>
                <w:noProof/>
                <w:webHidden/>
              </w:rPr>
              <w:fldChar w:fldCharType="end"/>
            </w:r>
          </w:hyperlink>
        </w:p>
        <w:p w:rsidR="003F6C97" w:rsidRDefault="008279FA">
          <w:pPr>
            <w:pStyle w:val="Obsah1"/>
            <w:rPr>
              <w:rFonts w:eastAsiaTheme="minorEastAsia" w:cstheme="minorBidi"/>
              <w:noProof/>
              <w:szCs w:val="22"/>
              <w:lang w:eastAsia="cs-CZ"/>
            </w:rPr>
          </w:pPr>
          <w:hyperlink w:anchor="_Toc85617104" w:history="1">
            <w:r w:rsidR="003F6C97" w:rsidRPr="00A73E81">
              <w:rPr>
                <w:rStyle w:val="Hypertextovodkaz"/>
                <w:noProof/>
                <w14:scene3d>
                  <w14:camera w14:prst="orthographicFront"/>
                  <w14:lightRig w14:rig="threePt" w14:dir="t">
                    <w14:rot w14:lat="0" w14:lon="0" w14:rev="0"/>
                  </w14:lightRig>
                </w14:scene3d>
              </w:rPr>
              <w:t>6.</w:t>
            </w:r>
            <w:r w:rsidR="003F6C97">
              <w:rPr>
                <w:rFonts w:eastAsiaTheme="minorEastAsia" w:cstheme="minorBidi"/>
                <w:noProof/>
                <w:szCs w:val="22"/>
                <w:lang w:eastAsia="cs-CZ"/>
              </w:rPr>
              <w:tab/>
            </w:r>
            <w:r w:rsidR="003F6C97" w:rsidRPr="00A73E81">
              <w:rPr>
                <w:rStyle w:val="Hypertextovodkaz"/>
                <w:noProof/>
              </w:rPr>
              <w:t>Údaje o aktivitách a prezentaci školského zařízení na veřejnosti</w:t>
            </w:r>
            <w:r w:rsidR="003F6C97">
              <w:rPr>
                <w:noProof/>
                <w:webHidden/>
              </w:rPr>
              <w:tab/>
            </w:r>
            <w:r w:rsidR="003F6C97">
              <w:rPr>
                <w:noProof/>
                <w:webHidden/>
              </w:rPr>
              <w:fldChar w:fldCharType="begin"/>
            </w:r>
            <w:r w:rsidR="003F6C97">
              <w:rPr>
                <w:noProof/>
                <w:webHidden/>
              </w:rPr>
              <w:instrText xml:space="preserve"> PAGEREF _Toc85617104 \h </w:instrText>
            </w:r>
            <w:r w:rsidR="003F6C97">
              <w:rPr>
                <w:noProof/>
                <w:webHidden/>
              </w:rPr>
            </w:r>
            <w:r w:rsidR="003F6C97">
              <w:rPr>
                <w:noProof/>
                <w:webHidden/>
              </w:rPr>
              <w:fldChar w:fldCharType="separate"/>
            </w:r>
            <w:r w:rsidR="003F6C97">
              <w:rPr>
                <w:noProof/>
                <w:webHidden/>
              </w:rPr>
              <w:t>7</w:t>
            </w:r>
            <w:r w:rsidR="003F6C97">
              <w:rPr>
                <w:noProof/>
                <w:webHidden/>
              </w:rPr>
              <w:fldChar w:fldCharType="end"/>
            </w:r>
          </w:hyperlink>
        </w:p>
        <w:p w:rsidR="003F6C97" w:rsidRDefault="008279FA">
          <w:pPr>
            <w:pStyle w:val="Obsah1"/>
            <w:rPr>
              <w:rFonts w:eastAsiaTheme="minorEastAsia" w:cstheme="minorBidi"/>
              <w:noProof/>
              <w:szCs w:val="22"/>
              <w:lang w:eastAsia="cs-CZ"/>
            </w:rPr>
          </w:pPr>
          <w:hyperlink w:anchor="_Toc85617105" w:history="1">
            <w:r w:rsidR="003F6C97" w:rsidRPr="00A73E81">
              <w:rPr>
                <w:rStyle w:val="Hypertextovodkaz"/>
                <w:noProof/>
                <w14:scene3d>
                  <w14:camera w14:prst="orthographicFront"/>
                  <w14:lightRig w14:rig="threePt" w14:dir="t">
                    <w14:rot w14:lat="0" w14:lon="0" w14:rev="0"/>
                  </w14:lightRig>
                </w14:scene3d>
              </w:rPr>
              <w:t>7.</w:t>
            </w:r>
            <w:r w:rsidR="003F6C97">
              <w:rPr>
                <w:rFonts w:eastAsiaTheme="minorEastAsia" w:cstheme="minorBidi"/>
                <w:noProof/>
                <w:szCs w:val="22"/>
                <w:lang w:eastAsia="cs-CZ"/>
              </w:rPr>
              <w:tab/>
            </w:r>
            <w:r w:rsidR="003F6C97" w:rsidRPr="00A73E81">
              <w:rPr>
                <w:rStyle w:val="Hypertextovodkaz"/>
                <w:noProof/>
              </w:rPr>
              <w:t>Údaje o výsledcích inspekční činnosti provedené Českou školní inspekcí a dalšími kontrolními orgány</w:t>
            </w:r>
            <w:r w:rsidR="003F6C97">
              <w:rPr>
                <w:noProof/>
                <w:webHidden/>
              </w:rPr>
              <w:tab/>
            </w:r>
            <w:r w:rsidR="003F6C97">
              <w:rPr>
                <w:noProof/>
                <w:webHidden/>
              </w:rPr>
              <w:fldChar w:fldCharType="begin"/>
            </w:r>
            <w:r w:rsidR="003F6C97">
              <w:rPr>
                <w:noProof/>
                <w:webHidden/>
              </w:rPr>
              <w:instrText xml:space="preserve"> PAGEREF _Toc85617105 \h </w:instrText>
            </w:r>
            <w:r w:rsidR="003F6C97">
              <w:rPr>
                <w:noProof/>
                <w:webHidden/>
              </w:rPr>
            </w:r>
            <w:r w:rsidR="003F6C97">
              <w:rPr>
                <w:noProof/>
                <w:webHidden/>
              </w:rPr>
              <w:fldChar w:fldCharType="separate"/>
            </w:r>
            <w:r w:rsidR="003F6C97">
              <w:rPr>
                <w:noProof/>
                <w:webHidden/>
              </w:rPr>
              <w:t>8</w:t>
            </w:r>
            <w:r w:rsidR="003F6C97">
              <w:rPr>
                <w:noProof/>
                <w:webHidden/>
              </w:rPr>
              <w:fldChar w:fldCharType="end"/>
            </w:r>
          </w:hyperlink>
        </w:p>
        <w:p w:rsidR="003F6C97" w:rsidRDefault="008279FA">
          <w:pPr>
            <w:pStyle w:val="Obsah1"/>
            <w:rPr>
              <w:rFonts w:eastAsiaTheme="minorEastAsia" w:cstheme="minorBidi"/>
              <w:noProof/>
              <w:szCs w:val="22"/>
              <w:lang w:eastAsia="cs-CZ"/>
            </w:rPr>
          </w:pPr>
          <w:hyperlink w:anchor="_Toc85617106" w:history="1">
            <w:r w:rsidR="003F6C97" w:rsidRPr="00A73E81">
              <w:rPr>
                <w:rStyle w:val="Hypertextovodkaz"/>
                <w:noProof/>
                <w14:scene3d>
                  <w14:camera w14:prst="orthographicFront"/>
                  <w14:lightRig w14:rig="threePt" w14:dir="t">
                    <w14:rot w14:lat="0" w14:lon="0" w14:rev="0"/>
                  </w14:lightRig>
                </w14:scene3d>
              </w:rPr>
              <w:t>8.</w:t>
            </w:r>
            <w:r w:rsidR="003F6C97">
              <w:rPr>
                <w:rFonts w:eastAsiaTheme="minorEastAsia" w:cstheme="minorBidi"/>
                <w:noProof/>
                <w:szCs w:val="22"/>
                <w:lang w:eastAsia="cs-CZ"/>
              </w:rPr>
              <w:tab/>
            </w:r>
            <w:r w:rsidR="003F6C97" w:rsidRPr="00A73E81">
              <w:rPr>
                <w:rStyle w:val="Hypertextovodkaz"/>
                <w:noProof/>
              </w:rPr>
              <w:t>Základní údaje o hospodaření školského zařízení</w:t>
            </w:r>
            <w:r w:rsidR="003F6C97">
              <w:rPr>
                <w:noProof/>
                <w:webHidden/>
              </w:rPr>
              <w:tab/>
            </w:r>
            <w:r w:rsidR="003F6C97">
              <w:rPr>
                <w:noProof/>
                <w:webHidden/>
              </w:rPr>
              <w:fldChar w:fldCharType="begin"/>
            </w:r>
            <w:r w:rsidR="003F6C97">
              <w:rPr>
                <w:noProof/>
                <w:webHidden/>
              </w:rPr>
              <w:instrText xml:space="preserve"> PAGEREF _Toc85617106 \h </w:instrText>
            </w:r>
            <w:r w:rsidR="003F6C97">
              <w:rPr>
                <w:noProof/>
                <w:webHidden/>
              </w:rPr>
            </w:r>
            <w:r w:rsidR="003F6C97">
              <w:rPr>
                <w:noProof/>
                <w:webHidden/>
              </w:rPr>
              <w:fldChar w:fldCharType="separate"/>
            </w:r>
            <w:r w:rsidR="003F6C97">
              <w:rPr>
                <w:noProof/>
                <w:webHidden/>
              </w:rPr>
              <w:t>9</w:t>
            </w:r>
            <w:r w:rsidR="003F6C97">
              <w:rPr>
                <w:noProof/>
                <w:webHidden/>
              </w:rPr>
              <w:fldChar w:fldCharType="end"/>
            </w:r>
          </w:hyperlink>
        </w:p>
        <w:p w:rsidR="003F6C97" w:rsidRDefault="008279FA">
          <w:pPr>
            <w:pStyle w:val="Obsah1"/>
            <w:rPr>
              <w:rFonts w:eastAsiaTheme="minorEastAsia" w:cstheme="minorBidi"/>
              <w:noProof/>
              <w:szCs w:val="22"/>
              <w:lang w:eastAsia="cs-CZ"/>
            </w:rPr>
          </w:pPr>
          <w:hyperlink w:anchor="_Toc85617107" w:history="1">
            <w:r w:rsidR="003F6C97" w:rsidRPr="00A73E81">
              <w:rPr>
                <w:rStyle w:val="Hypertextovodkaz"/>
                <w:noProof/>
                <w14:scene3d>
                  <w14:camera w14:prst="orthographicFront"/>
                  <w14:lightRig w14:rig="threePt" w14:dir="t">
                    <w14:rot w14:lat="0" w14:lon="0" w14:rev="0"/>
                  </w14:lightRig>
                </w14:scene3d>
              </w:rPr>
              <w:t>9.</w:t>
            </w:r>
            <w:r w:rsidR="003F6C97">
              <w:rPr>
                <w:rFonts w:eastAsiaTheme="minorEastAsia" w:cstheme="minorBidi"/>
                <w:noProof/>
                <w:szCs w:val="22"/>
                <w:lang w:eastAsia="cs-CZ"/>
              </w:rPr>
              <w:tab/>
            </w:r>
            <w:r w:rsidR="003F6C97" w:rsidRPr="00A73E81">
              <w:rPr>
                <w:rStyle w:val="Hypertextovodkaz"/>
                <w:noProof/>
              </w:rPr>
              <w:t>Údaje o zapojení školského zařízení do rozvojových a mezinárodních programů</w:t>
            </w:r>
            <w:r w:rsidR="003F6C97">
              <w:rPr>
                <w:noProof/>
                <w:webHidden/>
              </w:rPr>
              <w:tab/>
            </w:r>
            <w:r w:rsidR="003F6C97">
              <w:rPr>
                <w:noProof/>
                <w:webHidden/>
              </w:rPr>
              <w:fldChar w:fldCharType="begin"/>
            </w:r>
            <w:r w:rsidR="003F6C97">
              <w:rPr>
                <w:noProof/>
                <w:webHidden/>
              </w:rPr>
              <w:instrText xml:space="preserve"> PAGEREF _Toc85617107 \h </w:instrText>
            </w:r>
            <w:r w:rsidR="003F6C97">
              <w:rPr>
                <w:noProof/>
                <w:webHidden/>
              </w:rPr>
            </w:r>
            <w:r w:rsidR="003F6C97">
              <w:rPr>
                <w:noProof/>
                <w:webHidden/>
              </w:rPr>
              <w:fldChar w:fldCharType="separate"/>
            </w:r>
            <w:r w:rsidR="003F6C97">
              <w:rPr>
                <w:noProof/>
                <w:webHidden/>
              </w:rPr>
              <w:t>10</w:t>
            </w:r>
            <w:r w:rsidR="003F6C97">
              <w:rPr>
                <w:noProof/>
                <w:webHidden/>
              </w:rPr>
              <w:fldChar w:fldCharType="end"/>
            </w:r>
          </w:hyperlink>
        </w:p>
        <w:p w:rsidR="003F6C97" w:rsidRDefault="008279FA">
          <w:pPr>
            <w:pStyle w:val="Obsah1"/>
            <w:rPr>
              <w:rFonts w:eastAsiaTheme="minorEastAsia" w:cstheme="minorBidi"/>
              <w:noProof/>
              <w:szCs w:val="22"/>
              <w:lang w:eastAsia="cs-CZ"/>
            </w:rPr>
          </w:pPr>
          <w:hyperlink w:anchor="_Toc85617108" w:history="1">
            <w:r w:rsidR="003F6C97" w:rsidRPr="00A73E81">
              <w:rPr>
                <w:rStyle w:val="Hypertextovodkaz"/>
                <w:noProof/>
                <w14:scene3d>
                  <w14:camera w14:prst="orthographicFront"/>
                  <w14:lightRig w14:rig="threePt" w14:dir="t">
                    <w14:rot w14:lat="0" w14:lon="0" w14:rev="0"/>
                  </w14:lightRig>
                </w14:scene3d>
              </w:rPr>
              <w:t>10.</w:t>
            </w:r>
            <w:r w:rsidR="003F6C97">
              <w:rPr>
                <w:rFonts w:eastAsiaTheme="minorEastAsia" w:cstheme="minorBidi"/>
                <w:noProof/>
                <w:szCs w:val="22"/>
                <w:lang w:eastAsia="cs-CZ"/>
              </w:rPr>
              <w:tab/>
            </w:r>
            <w:r w:rsidR="003F6C97" w:rsidRPr="00A73E81">
              <w:rPr>
                <w:rStyle w:val="Hypertextovodkaz"/>
                <w:noProof/>
              </w:rPr>
              <w:t>Údaje o zapojení školského zařízení do dalšího vzdělávání v rámci celoživotního učení</w:t>
            </w:r>
            <w:r w:rsidR="003F6C97">
              <w:rPr>
                <w:noProof/>
                <w:webHidden/>
              </w:rPr>
              <w:tab/>
            </w:r>
            <w:r w:rsidR="003F6C97">
              <w:rPr>
                <w:noProof/>
                <w:webHidden/>
              </w:rPr>
              <w:fldChar w:fldCharType="begin"/>
            </w:r>
            <w:r w:rsidR="003F6C97">
              <w:rPr>
                <w:noProof/>
                <w:webHidden/>
              </w:rPr>
              <w:instrText xml:space="preserve"> PAGEREF _Toc85617108 \h </w:instrText>
            </w:r>
            <w:r w:rsidR="003F6C97">
              <w:rPr>
                <w:noProof/>
                <w:webHidden/>
              </w:rPr>
            </w:r>
            <w:r w:rsidR="003F6C97">
              <w:rPr>
                <w:noProof/>
                <w:webHidden/>
              </w:rPr>
              <w:fldChar w:fldCharType="separate"/>
            </w:r>
            <w:r w:rsidR="003F6C97">
              <w:rPr>
                <w:noProof/>
                <w:webHidden/>
              </w:rPr>
              <w:t>10</w:t>
            </w:r>
            <w:r w:rsidR="003F6C97">
              <w:rPr>
                <w:noProof/>
                <w:webHidden/>
              </w:rPr>
              <w:fldChar w:fldCharType="end"/>
            </w:r>
          </w:hyperlink>
        </w:p>
        <w:p w:rsidR="003F6C97" w:rsidRDefault="008279FA">
          <w:pPr>
            <w:pStyle w:val="Obsah1"/>
            <w:rPr>
              <w:rFonts w:eastAsiaTheme="minorEastAsia" w:cstheme="minorBidi"/>
              <w:noProof/>
              <w:szCs w:val="22"/>
              <w:lang w:eastAsia="cs-CZ"/>
            </w:rPr>
          </w:pPr>
          <w:hyperlink w:anchor="_Toc85617109" w:history="1">
            <w:r w:rsidR="003F6C97" w:rsidRPr="00A73E81">
              <w:rPr>
                <w:rStyle w:val="Hypertextovodkaz"/>
                <w:noProof/>
                <w14:scene3d>
                  <w14:camera w14:prst="orthographicFront"/>
                  <w14:lightRig w14:rig="threePt" w14:dir="t">
                    <w14:rot w14:lat="0" w14:lon="0" w14:rev="0"/>
                  </w14:lightRig>
                </w14:scene3d>
              </w:rPr>
              <w:t>11.</w:t>
            </w:r>
            <w:r w:rsidR="003F6C97">
              <w:rPr>
                <w:rFonts w:eastAsiaTheme="minorEastAsia" w:cstheme="minorBidi"/>
                <w:noProof/>
                <w:szCs w:val="22"/>
                <w:lang w:eastAsia="cs-CZ"/>
              </w:rPr>
              <w:tab/>
            </w:r>
            <w:r w:rsidR="003F6C97" w:rsidRPr="00A73E81">
              <w:rPr>
                <w:rStyle w:val="Hypertextovodkaz"/>
                <w:noProof/>
              </w:rPr>
              <w:t>Údaje o projektech realizovaných z cizích zdrojů</w:t>
            </w:r>
            <w:r w:rsidR="003F6C97">
              <w:rPr>
                <w:noProof/>
                <w:webHidden/>
              </w:rPr>
              <w:tab/>
            </w:r>
            <w:r w:rsidR="003F6C97">
              <w:rPr>
                <w:noProof/>
                <w:webHidden/>
              </w:rPr>
              <w:fldChar w:fldCharType="begin"/>
            </w:r>
            <w:r w:rsidR="003F6C97">
              <w:rPr>
                <w:noProof/>
                <w:webHidden/>
              </w:rPr>
              <w:instrText xml:space="preserve"> PAGEREF _Toc85617109 \h </w:instrText>
            </w:r>
            <w:r w:rsidR="003F6C97">
              <w:rPr>
                <w:noProof/>
                <w:webHidden/>
              </w:rPr>
            </w:r>
            <w:r w:rsidR="003F6C97">
              <w:rPr>
                <w:noProof/>
                <w:webHidden/>
              </w:rPr>
              <w:fldChar w:fldCharType="separate"/>
            </w:r>
            <w:r w:rsidR="003F6C97">
              <w:rPr>
                <w:noProof/>
                <w:webHidden/>
              </w:rPr>
              <w:t>10</w:t>
            </w:r>
            <w:r w:rsidR="003F6C97">
              <w:rPr>
                <w:noProof/>
                <w:webHidden/>
              </w:rPr>
              <w:fldChar w:fldCharType="end"/>
            </w:r>
          </w:hyperlink>
        </w:p>
        <w:p w:rsidR="003F6C97" w:rsidRDefault="008279FA">
          <w:pPr>
            <w:pStyle w:val="Obsah1"/>
            <w:rPr>
              <w:rFonts w:eastAsiaTheme="minorEastAsia" w:cstheme="minorBidi"/>
              <w:noProof/>
              <w:szCs w:val="22"/>
              <w:lang w:eastAsia="cs-CZ"/>
            </w:rPr>
          </w:pPr>
          <w:hyperlink w:anchor="_Toc85617110" w:history="1">
            <w:r w:rsidR="003F6C97" w:rsidRPr="00A73E81">
              <w:rPr>
                <w:rStyle w:val="Hypertextovodkaz"/>
                <w:noProof/>
                <w14:scene3d>
                  <w14:camera w14:prst="orthographicFront"/>
                  <w14:lightRig w14:rig="threePt" w14:dir="t">
                    <w14:rot w14:lat="0" w14:lon="0" w14:rev="0"/>
                  </w14:lightRig>
                </w14:scene3d>
              </w:rPr>
              <w:t>12.</w:t>
            </w:r>
            <w:r w:rsidR="003F6C97">
              <w:rPr>
                <w:rFonts w:eastAsiaTheme="minorEastAsia" w:cstheme="minorBidi"/>
                <w:noProof/>
                <w:szCs w:val="22"/>
                <w:lang w:eastAsia="cs-CZ"/>
              </w:rPr>
              <w:tab/>
            </w:r>
            <w:r w:rsidR="003F6C97" w:rsidRPr="00A73E81">
              <w:rPr>
                <w:rStyle w:val="Hypertextovodkaz"/>
                <w:noProof/>
              </w:rPr>
              <w:t>Údaje o spolupráci s odborovými organizacemi, dalšími subjekty a partnery</w:t>
            </w:r>
            <w:r w:rsidR="003F6C97">
              <w:rPr>
                <w:noProof/>
                <w:webHidden/>
              </w:rPr>
              <w:tab/>
            </w:r>
            <w:r w:rsidR="003F6C97">
              <w:rPr>
                <w:noProof/>
                <w:webHidden/>
              </w:rPr>
              <w:fldChar w:fldCharType="begin"/>
            </w:r>
            <w:r w:rsidR="003F6C97">
              <w:rPr>
                <w:noProof/>
                <w:webHidden/>
              </w:rPr>
              <w:instrText xml:space="preserve"> PAGEREF _Toc85617110 \h </w:instrText>
            </w:r>
            <w:r w:rsidR="003F6C97">
              <w:rPr>
                <w:noProof/>
                <w:webHidden/>
              </w:rPr>
            </w:r>
            <w:r w:rsidR="003F6C97">
              <w:rPr>
                <w:noProof/>
                <w:webHidden/>
              </w:rPr>
              <w:fldChar w:fldCharType="separate"/>
            </w:r>
            <w:r w:rsidR="003F6C97">
              <w:rPr>
                <w:noProof/>
                <w:webHidden/>
              </w:rPr>
              <w:t>10</w:t>
            </w:r>
            <w:r w:rsidR="003F6C97">
              <w:rPr>
                <w:noProof/>
                <w:webHidden/>
              </w:rPr>
              <w:fldChar w:fldCharType="end"/>
            </w:r>
          </w:hyperlink>
        </w:p>
        <w:p w:rsidR="003F6C97" w:rsidRDefault="008279FA">
          <w:pPr>
            <w:pStyle w:val="Obsah2"/>
            <w:rPr>
              <w:rFonts w:eastAsiaTheme="minorEastAsia" w:cstheme="minorBidi"/>
              <w:noProof/>
              <w:szCs w:val="22"/>
              <w:lang w:eastAsia="cs-CZ"/>
            </w:rPr>
          </w:pPr>
          <w:hyperlink w:anchor="_Toc85617111" w:history="1">
            <w:r w:rsidR="003F6C97" w:rsidRPr="00A73E81">
              <w:rPr>
                <w:rStyle w:val="Hypertextovodkaz"/>
                <w:noProof/>
              </w:rPr>
              <w:t>12.1</w:t>
            </w:r>
            <w:r w:rsidR="003F6C97">
              <w:rPr>
                <w:rFonts w:eastAsiaTheme="minorEastAsia" w:cstheme="minorBidi"/>
                <w:noProof/>
                <w:szCs w:val="22"/>
                <w:lang w:eastAsia="cs-CZ"/>
              </w:rPr>
              <w:tab/>
            </w:r>
            <w:r w:rsidR="003F6C97" w:rsidRPr="00A73E81">
              <w:rPr>
                <w:rStyle w:val="Hypertextovodkaz"/>
                <w:noProof/>
              </w:rPr>
              <w:t>Odborové organizace</w:t>
            </w:r>
            <w:r w:rsidR="003F6C97">
              <w:rPr>
                <w:noProof/>
                <w:webHidden/>
              </w:rPr>
              <w:tab/>
            </w:r>
            <w:r w:rsidR="003F6C97">
              <w:rPr>
                <w:noProof/>
                <w:webHidden/>
              </w:rPr>
              <w:fldChar w:fldCharType="begin"/>
            </w:r>
            <w:r w:rsidR="003F6C97">
              <w:rPr>
                <w:noProof/>
                <w:webHidden/>
              </w:rPr>
              <w:instrText xml:space="preserve"> PAGEREF _Toc85617111 \h </w:instrText>
            </w:r>
            <w:r w:rsidR="003F6C97">
              <w:rPr>
                <w:noProof/>
                <w:webHidden/>
              </w:rPr>
            </w:r>
            <w:r w:rsidR="003F6C97">
              <w:rPr>
                <w:noProof/>
                <w:webHidden/>
              </w:rPr>
              <w:fldChar w:fldCharType="separate"/>
            </w:r>
            <w:r w:rsidR="003F6C97">
              <w:rPr>
                <w:noProof/>
                <w:webHidden/>
              </w:rPr>
              <w:t>10</w:t>
            </w:r>
            <w:r w:rsidR="003F6C97">
              <w:rPr>
                <w:noProof/>
                <w:webHidden/>
              </w:rPr>
              <w:fldChar w:fldCharType="end"/>
            </w:r>
          </w:hyperlink>
        </w:p>
        <w:p w:rsidR="003F6C97" w:rsidRDefault="008279FA">
          <w:pPr>
            <w:pStyle w:val="Obsah2"/>
            <w:rPr>
              <w:rFonts w:eastAsiaTheme="minorEastAsia" w:cstheme="minorBidi"/>
              <w:noProof/>
              <w:szCs w:val="22"/>
              <w:lang w:eastAsia="cs-CZ"/>
            </w:rPr>
          </w:pPr>
          <w:hyperlink w:anchor="_Toc85617112" w:history="1">
            <w:r w:rsidR="003F6C97" w:rsidRPr="00A73E81">
              <w:rPr>
                <w:rStyle w:val="Hypertextovodkaz"/>
                <w:noProof/>
              </w:rPr>
              <w:t>12.2</w:t>
            </w:r>
            <w:r w:rsidR="003F6C97">
              <w:rPr>
                <w:rFonts w:eastAsiaTheme="minorEastAsia" w:cstheme="minorBidi"/>
                <w:noProof/>
                <w:szCs w:val="22"/>
                <w:lang w:eastAsia="cs-CZ"/>
              </w:rPr>
              <w:tab/>
            </w:r>
            <w:r w:rsidR="003F6C97" w:rsidRPr="00A73E81">
              <w:rPr>
                <w:rStyle w:val="Hypertextovodkaz"/>
                <w:noProof/>
              </w:rPr>
              <w:t>Spolupracující subjekty</w:t>
            </w:r>
            <w:r w:rsidR="003F6C97">
              <w:rPr>
                <w:noProof/>
                <w:webHidden/>
              </w:rPr>
              <w:tab/>
            </w:r>
            <w:r w:rsidR="003F6C97">
              <w:rPr>
                <w:noProof/>
                <w:webHidden/>
              </w:rPr>
              <w:fldChar w:fldCharType="begin"/>
            </w:r>
            <w:r w:rsidR="003F6C97">
              <w:rPr>
                <w:noProof/>
                <w:webHidden/>
              </w:rPr>
              <w:instrText xml:space="preserve"> PAGEREF _Toc85617112 \h </w:instrText>
            </w:r>
            <w:r w:rsidR="003F6C97">
              <w:rPr>
                <w:noProof/>
                <w:webHidden/>
              </w:rPr>
            </w:r>
            <w:r w:rsidR="003F6C97">
              <w:rPr>
                <w:noProof/>
                <w:webHidden/>
              </w:rPr>
              <w:fldChar w:fldCharType="separate"/>
            </w:r>
            <w:r w:rsidR="003F6C97">
              <w:rPr>
                <w:noProof/>
                <w:webHidden/>
              </w:rPr>
              <w:t>10</w:t>
            </w:r>
            <w:r w:rsidR="003F6C97">
              <w:rPr>
                <w:noProof/>
                <w:webHidden/>
              </w:rPr>
              <w:fldChar w:fldCharType="end"/>
            </w:r>
          </w:hyperlink>
        </w:p>
        <w:p w:rsidR="003F6C97" w:rsidRDefault="008279FA">
          <w:pPr>
            <w:pStyle w:val="Obsah2"/>
            <w:rPr>
              <w:rFonts w:eastAsiaTheme="minorEastAsia" w:cstheme="minorBidi"/>
              <w:noProof/>
              <w:szCs w:val="22"/>
              <w:lang w:eastAsia="cs-CZ"/>
            </w:rPr>
          </w:pPr>
          <w:hyperlink w:anchor="_Toc85617113" w:history="1">
            <w:r w:rsidR="003F6C97" w:rsidRPr="00A73E81">
              <w:rPr>
                <w:rStyle w:val="Hypertextovodkaz"/>
                <w:noProof/>
              </w:rPr>
              <w:t>12.3</w:t>
            </w:r>
            <w:r w:rsidR="003F6C97">
              <w:rPr>
                <w:rFonts w:eastAsiaTheme="minorEastAsia" w:cstheme="minorBidi"/>
                <w:noProof/>
                <w:szCs w:val="22"/>
                <w:lang w:eastAsia="cs-CZ"/>
              </w:rPr>
              <w:tab/>
            </w:r>
            <w:r w:rsidR="003F6C97" w:rsidRPr="00A73E81">
              <w:rPr>
                <w:rStyle w:val="Hypertextovodkaz"/>
                <w:noProof/>
              </w:rPr>
              <w:t>Významní sponzoři</w:t>
            </w:r>
            <w:r w:rsidR="003F6C97">
              <w:rPr>
                <w:noProof/>
                <w:webHidden/>
              </w:rPr>
              <w:tab/>
            </w:r>
            <w:r w:rsidR="003F6C97">
              <w:rPr>
                <w:noProof/>
                <w:webHidden/>
              </w:rPr>
              <w:fldChar w:fldCharType="begin"/>
            </w:r>
            <w:r w:rsidR="003F6C97">
              <w:rPr>
                <w:noProof/>
                <w:webHidden/>
              </w:rPr>
              <w:instrText xml:space="preserve"> PAGEREF _Toc85617113 \h </w:instrText>
            </w:r>
            <w:r w:rsidR="003F6C97">
              <w:rPr>
                <w:noProof/>
                <w:webHidden/>
              </w:rPr>
            </w:r>
            <w:r w:rsidR="003F6C97">
              <w:rPr>
                <w:noProof/>
                <w:webHidden/>
              </w:rPr>
              <w:fldChar w:fldCharType="separate"/>
            </w:r>
            <w:r w:rsidR="003F6C97">
              <w:rPr>
                <w:noProof/>
                <w:webHidden/>
              </w:rPr>
              <w:t>12</w:t>
            </w:r>
            <w:r w:rsidR="003F6C97">
              <w:rPr>
                <w:noProof/>
                <w:webHidden/>
              </w:rPr>
              <w:fldChar w:fldCharType="end"/>
            </w:r>
          </w:hyperlink>
        </w:p>
        <w:p w:rsidR="00EF0AA5" w:rsidRDefault="00EF0AA5" w:rsidP="00EF0AA5">
          <w:pPr>
            <w:spacing w:line="360" w:lineRule="auto"/>
            <w:ind w:left="0"/>
            <w:rPr>
              <w:rFonts w:cstheme="minorHAnsi"/>
              <w:bCs/>
              <w:szCs w:val="22"/>
            </w:rPr>
          </w:pPr>
          <w:r w:rsidRPr="00EF0AA5">
            <w:rPr>
              <w:rFonts w:cstheme="minorHAnsi"/>
              <w:b/>
              <w:bCs/>
              <w:sz w:val="18"/>
              <w:szCs w:val="18"/>
            </w:rPr>
            <w:fldChar w:fldCharType="end"/>
          </w:r>
        </w:p>
      </w:sdtContent>
    </w:sdt>
    <w:p w:rsidR="002C34D7" w:rsidRDefault="002C34D7" w:rsidP="002C34D7">
      <w:pPr>
        <w:pStyle w:val="Nadpis1"/>
        <w:numPr>
          <w:ilvl w:val="0"/>
          <w:numId w:val="0"/>
        </w:numPr>
        <w:rPr>
          <w:rFonts w:cstheme="minorHAnsi"/>
          <w:bCs/>
          <w:szCs w:val="22"/>
        </w:rPr>
      </w:pPr>
    </w:p>
    <w:p w:rsidR="002C34D7" w:rsidRDefault="002C34D7" w:rsidP="002C34D7"/>
    <w:p w:rsidR="002C34D7" w:rsidRDefault="002C34D7" w:rsidP="002C34D7"/>
    <w:p w:rsidR="008433BA" w:rsidRDefault="008433BA" w:rsidP="002C34D7"/>
    <w:p w:rsidR="008433BA" w:rsidRDefault="008433BA" w:rsidP="002C34D7"/>
    <w:p w:rsidR="008433BA" w:rsidRDefault="008433BA" w:rsidP="002C34D7"/>
    <w:p w:rsidR="008433BA" w:rsidRDefault="008433BA" w:rsidP="002C34D7"/>
    <w:p w:rsidR="008433BA" w:rsidRDefault="008433BA" w:rsidP="002C34D7"/>
    <w:p w:rsidR="008433BA" w:rsidRDefault="008433BA" w:rsidP="002C34D7"/>
    <w:p w:rsidR="003F6C97" w:rsidRDefault="003F6C97">
      <w:pPr>
        <w:suppressAutoHyphens w:val="0"/>
        <w:spacing w:after="160" w:line="300" w:lineRule="auto"/>
        <w:ind w:left="0"/>
        <w:jc w:val="left"/>
      </w:pPr>
      <w:r>
        <w:br w:type="page"/>
      </w:r>
    </w:p>
    <w:p w:rsidR="002C34D7" w:rsidRPr="002C34D7" w:rsidRDefault="002C34D7" w:rsidP="002C34D7"/>
    <w:p w:rsidR="00657AE5" w:rsidRPr="002C34D7" w:rsidRDefault="00657AE5" w:rsidP="00023A16">
      <w:pPr>
        <w:pStyle w:val="Nadpis1"/>
        <w:numPr>
          <w:ilvl w:val="0"/>
          <w:numId w:val="12"/>
        </w:numPr>
        <w:rPr>
          <w:rFonts w:cstheme="minorHAnsi"/>
          <w:bCs/>
          <w:szCs w:val="22"/>
        </w:rPr>
      </w:pPr>
      <w:bookmarkStart w:id="2" w:name="_Toc85617094"/>
      <w:r w:rsidRPr="00E77C6B">
        <w:t>Základní údaje o školském zařízení</w:t>
      </w:r>
      <w:bookmarkEnd w:id="2"/>
    </w:p>
    <w:p w:rsidR="002A5B75" w:rsidRPr="00A51D2D" w:rsidRDefault="00C93E9B" w:rsidP="00D971DD">
      <w:pPr>
        <w:spacing w:line="360" w:lineRule="auto"/>
        <w:ind w:left="360"/>
        <w:rPr>
          <w:rFonts w:cstheme="minorHAnsi"/>
          <w:b/>
          <w:szCs w:val="22"/>
        </w:rPr>
      </w:pPr>
      <w:r w:rsidRPr="00A51D2D">
        <w:rPr>
          <w:rFonts w:cstheme="minorHAnsi"/>
          <w:b/>
          <w:szCs w:val="22"/>
        </w:rPr>
        <w:t>Název:</w:t>
      </w:r>
      <w:r w:rsidR="004E44F3">
        <w:rPr>
          <w:rFonts w:cstheme="minorHAnsi"/>
          <w:b/>
          <w:szCs w:val="22"/>
        </w:rPr>
        <w:tab/>
      </w:r>
      <w:r w:rsidRPr="00A51D2D">
        <w:rPr>
          <w:rFonts w:cstheme="minorHAnsi"/>
          <w:b/>
          <w:szCs w:val="22"/>
        </w:rPr>
        <w:tab/>
      </w:r>
      <w:r w:rsidRPr="00A51D2D">
        <w:rPr>
          <w:rFonts w:cstheme="minorHAnsi"/>
          <w:b/>
          <w:szCs w:val="22"/>
        </w:rPr>
        <w:tab/>
      </w:r>
      <w:r w:rsidRPr="00A51D2D">
        <w:rPr>
          <w:rFonts w:cstheme="minorHAnsi"/>
          <w:b/>
          <w:szCs w:val="22"/>
        </w:rPr>
        <w:tab/>
      </w:r>
      <w:r w:rsidR="003F6793" w:rsidRPr="00A51D2D">
        <w:rPr>
          <w:rFonts w:cstheme="minorHAnsi"/>
          <w:b/>
          <w:szCs w:val="22"/>
        </w:rPr>
        <w:tab/>
      </w:r>
      <w:r w:rsidR="0048744D">
        <w:rPr>
          <w:rFonts w:cstheme="minorHAnsi"/>
          <w:b/>
          <w:szCs w:val="22"/>
        </w:rPr>
        <w:t>Dětský domov Valašské Meziříčí</w:t>
      </w:r>
    </w:p>
    <w:p w:rsidR="00BC17B6" w:rsidRPr="00A51D2D" w:rsidRDefault="00C93E9B" w:rsidP="003F6793">
      <w:pPr>
        <w:spacing w:line="360" w:lineRule="auto"/>
        <w:ind w:left="0" w:firstLine="708"/>
        <w:rPr>
          <w:rFonts w:cstheme="minorHAnsi"/>
          <w:szCs w:val="22"/>
        </w:rPr>
      </w:pPr>
      <w:r w:rsidRPr="00A51D2D">
        <w:rPr>
          <w:rFonts w:cstheme="minorHAnsi"/>
          <w:szCs w:val="22"/>
        </w:rPr>
        <w:t>Adresa</w:t>
      </w:r>
      <w:r w:rsidR="00BC17B6" w:rsidRPr="00A51D2D">
        <w:rPr>
          <w:rFonts w:cstheme="minorHAnsi"/>
          <w:szCs w:val="22"/>
        </w:rPr>
        <w:t>:</w:t>
      </w:r>
      <w:r w:rsidRPr="00A51D2D">
        <w:rPr>
          <w:rFonts w:cstheme="minorHAnsi"/>
          <w:szCs w:val="22"/>
        </w:rPr>
        <w:tab/>
      </w:r>
      <w:r w:rsidRPr="00A51D2D">
        <w:rPr>
          <w:rFonts w:cstheme="minorHAnsi"/>
          <w:szCs w:val="22"/>
        </w:rPr>
        <w:tab/>
      </w:r>
      <w:r w:rsidRPr="00A51D2D">
        <w:rPr>
          <w:rFonts w:cstheme="minorHAnsi"/>
          <w:szCs w:val="22"/>
        </w:rPr>
        <w:tab/>
      </w:r>
      <w:r w:rsidR="009E0234" w:rsidRPr="00A51D2D">
        <w:rPr>
          <w:rFonts w:cstheme="minorHAnsi"/>
          <w:szCs w:val="22"/>
        </w:rPr>
        <w:tab/>
      </w:r>
      <w:r w:rsidR="00D971DD" w:rsidRPr="00A51D2D">
        <w:rPr>
          <w:rFonts w:cstheme="minorHAnsi"/>
          <w:szCs w:val="22"/>
        </w:rPr>
        <w:tab/>
      </w:r>
      <w:r w:rsidR="0048744D">
        <w:rPr>
          <w:rFonts w:cstheme="minorHAnsi"/>
          <w:szCs w:val="22"/>
        </w:rPr>
        <w:t>Žerotínova 211/22, 757 01 Valašské Meziříčí</w:t>
      </w:r>
    </w:p>
    <w:p w:rsidR="009E0234" w:rsidRPr="00A51D2D" w:rsidRDefault="00C93E9B" w:rsidP="003E5A14">
      <w:pPr>
        <w:spacing w:line="360" w:lineRule="auto"/>
        <w:ind w:left="0" w:firstLine="708"/>
        <w:rPr>
          <w:rFonts w:cstheme="minorHAnsi"/>
          <w:szCs w:val="22"/>
        </w:rPr>
      </w:pPr>
      <w:r w:rsidRPr="00A51D2D">
        <w:rPr>
          <w:rFonts w:cstheme="minorHAnsi"/>
          <w:szCs w:val="22"/>
        </w:rPr>
        <w:t>IČ:</w:t>
      </w:r>
      <w:r w:rsidRPr="00A51D2D">
        <w:rPr>
          <w:rFonts w:cstheme="minorHAnsi"/>
          <w:szCs w:val="22"/>
        </w:rPr>
        <w:tab/>
      </w:r>
      <w:r w:rsidRPr="00A51D2D">
        <w:rPr>
          <w:rFonts w:cstheme="minorHAnsi"/>
          <w:szCs w:val="22"/>
        </w:rPr>
        <w:tab/>
      </w:r>
      <w:r w:rsidRPr="00A51D2D">
        <w:rPr>
          <w:rFonts w:cstheme="minorHAnsi"/>
          <w:szCs w:val="22"/>
        </w:rPr>
        <w:tab/>
      </w:r>
      <w:r w:rsidR="009E0234" w:rsidRPr="00A51D2D">
        <w:rPr>
          <w:rFonts w:cstheme="minorHAnsi"/>
          <w:szCs w:val="22"/>
        </w:rPr>
        <w:tab/>
      </w:r>
      <w:r w:rsidR="003F6793" w:rsidRPr="00A51D2D">
        <w:rPr>
          <w:rFonts w:cstheme="minorHAnsi"/>
          <w:szCs w:val="22"/>
        </w:rPr>
        <w:tab/>
      </w:r>
      <w:r w:rsidR="003E5A14">
        <w:rPr>
          <w:rFonts w:cstheme="minorHAnsi"/>
          <w:szCs w:val="22"/>
        </w:rPr>
        <w:t>62334808</w:t>
      </w:r>
      <w:r w:rsidR="003F6793" w:rsidRPr="00A51D2D">
        <w:rPr>
          <w:rFonts w:cstheme="minorHAnsi"/>
          <w:szCs w:val="22"/>
        </w:rPr>
        <w:tab/>
      </w:r>
    </w:p>
    <w:p w:rsidR="00182BDA" w:rsidRPr="00A51D2D" w:rsidRDefault="00C93E9B" w:rsidP="003F6793">
      <w:pPr>
        <w:spacing w:line="360" w:lineRule="auto"/>
        <w:ind w:left="0" w:firstLine="708"/>
        <w:rPr>
          <w:rFonts w:cstheme="minorHAnsi"/>
          <w:szCs w:val="22"/>
          <w:highlight w:val="yellow"/>
        </w:rPr>
      </w:pPr>
      <w:r w:rsidRPr="00A51D2D">
        <w:rPr>
          <w:rFonts w:cstheme="minorHAnsi"/>
          <w:szCs w:val="22"/>
        </w:rPr>
        <w:t>Právní forma:</w:t>
      </w:r>
      <w:r w:rsidRPr="00A51D2D">
        <w:rPr>
          <w:rFonts w:cstheme="minorHAnsi"/>
          <w:szCs w:val="22"/>
        </w:rPr>
        <w:tab/>
      </w:r>
      <w:r w:rsidRPr="00A51D2D">
        <w:rPr>
          <w:rFonts w:cstheme="minorHAnsi"/>
          <w:szCs w:val="22"/>
        </w:rPr>
        <w:tab/>
      </w:r>
      <w:r w:rsidR="009E0234" w:rsidRPr="00A51D2D">
        <w:rPr>
          <w:rFonts w:cstheme="minorHAnsi"/>
          <w:szCs w:val="22"/>
        </w:rPr>
        <w:tab/>
      </w:r>
      <w:r w:rsidR="00D971DD" w:rsidRPr="00A51D2D">
        <w:rPr>
          <w:rFonts w:cstheme="minorHAnsi"/>
          <w:szCs w:val="22"/>
        </w:rPr>
        <w:tab/>
      </w:r>
      <w:r w:rsidR="009E0234" w:rsidRPr="00A51D2D">
        <w:rPr>
          <w:rFonts w:cstheme="minorHAnsi"/>
          <w:szCs w:val="22"/>
        </w:rPr>
        <w:t>p</w:t>
      </w:r>
      <w:r w:rsidR="00182BDA" w:rsidRPr="00A51D2D">
        <w:rPr>
          <w:rFonts w:cstheme="minorHAnsi"/>
          <w:szCs w:val="22"/>
        </w:rPr>
        <w:t>říspěvková o</w:t>
      </w:r>
      <w:r w:rsidR="009E0234" w:rsidRPr="00A51D2D">
        <w:rPr>
          <w:rFonts w:cstheme="minorHAnsi"/>
          <w:szCs w:val="22"/>
        </w:rPr>
        <w:t>rganizace</w:t>
      </w:r>
    </w:p>
    <w:p w:rsidR="005D2C79" w:rsidRPr="00A51D2D" w:rsidRDefault="005D2C79" w:rsidP="003F6793">
      <w:pPr>
        <w:spacing w:line="360" w:lineRule="auto"/>
        <w:ind w:left="0"/>
        <w:rPr>
          <w:rFonts w:cstheme="minorHAnsi"/>
          <w:szCs w:val="22"/>
        </w:rPr>
      </w:pPr>
      <w:r w:rsidRPr="00A51D2D">
        <w:rPr>
          <w:rFonts w:cstheme="minorHAnsi"/>
          <w:szCs w:val="22"/>
        </w:rPr>
        <w:tab/>
      </w:r>
      <w:r w:rsidRPr="00A51D2D">
        <w:rPr>
          <w:rFonts w:cstheme="minorHAnsi"/>
          <w:szCs w:val="22"/>
        </w:rPr>
        <w:tab/>
      </w:r>
      <w:r w:rsidRPr="00A51D2D">
        <w:rPr>
          <w:rFonts w:cstheme="minorHAnsi"/>
          <w:szCs w:val="22"/>
        </w:rPr>
        <w:tab/>
      </w:r>
      <w:r w:rsidRPr="00A51D2D">
        <w:rPr>
          <w:rFonts w:cstheme="minorHAnsi"/>
          <w:szCs w:val="22"/>
        </w:rPr>
        <w:tab/>
      </w:r>
    </w:p>
    <w:p w:rsidR="005D2C79" w:rsidRPr="00A51D2D" w:rsidRDefault="005D2C79" w:rsidP="003F6793">
      <w:pPr>
        <w:spacing w:line="360" w:lineRule="auto"/>
        <w:ind w:left="0" w:firstLine="708"/>
        <w:rPr>
          <w:rFonts w:cstheme="minorHAnsi"/>
          <w:szCs w:val="22"/>
        </w:rPr>
      </w:pPr>
      <w:r w:rsidRPr="00A51D2D">
        <w:rPr>
          <w:rFonts w:cstheme="minorHAnsi"/>
          <w:szCs w:val="22"/>
        </w:rPr>
        <w:t>Telefon:</w:t>
      </w:r>
      <w:r w:rsidRPr="00A51D2D">
        <w:rPr>
          <w:rFonts w:cstheme="minorHAnsi"/>
          <w:szCs w:val="22"/>
        </w:rPr>
        <w:tab/>
      </w:r>
      <w:r w:rsidRPr="00A51D2D">
        <w:rPr>
          <w:rFonts w:cstheme="minorHAnsi"/>
          <w:szCs w:val="22"/>
        </w:rPr>
        <w:tab/>
      </w:r>
      <w:r w:rsidRPr="00A51D2D">
        <w:rPr>
          <w:rFonts w:cstheme="minorHAnsi"/>
          <w:szCs w:val="22"/>
        </w:rPr>
        <w:tab/>
      </w:r>
      <w:r w:rsidRPr="00A51D2D">
        <w:rPr>
          <w:rFonts w:cstheme="minorHAnsi"/>
          <w:szCs w:val="22"/>
        </w:rPr>
        <w:tab/>
        <w:t>571</w:t>
      </w:r>
      <w:r w:rsidR="0048744D">
        <w:rPr>
          <w:rFonts w:cstheme="minorHAnsi"/>
          <w:szCs w:val="22"/>
        </w:rPr>
        <w:t> 611 588</w:t>
      </w:r>
    </w:p>
    <w:p w:rsidR="005D2C79" w:rsidRPr="00A51D2D" w:rsidRDefault="005D2C79" w:rsidP="003F6793">
      <w:pPr>
        <w:spacing w:line="360" w:lineRule="auto"/>
        <w:ind w:left="0" w:firstLine="708"/>
        <w:rPr>
          <w:rFonts w:cstheme="minorHAnsi"/>
          <w:szCs w:val="22"/>
        </w:rPr>
      </w:pPr>
      <w:r w:rsidRPr="00A51D2D">
        <w:rPr>
          <w:rFonts w:cstheme="minorHAnsi"/>
          <w:szCs w:val="22"/>
        </w:rPr>
        <w:t>E-mail:</w:t>
      </w:r>
      <w:r w:rsidRPr="00A51D2D">
        <w:rPr>
          <w:rFonts w:cstheme="minorHAnsi"/>
          <w:szCs w:val="22"/>
        </w:rPr>
        <w:tab/>
      </w:r>
      <w:r w:rsidRPr="00A51D2D">
        <w:rPr>
          <w:rFonts w:cstheme="minorHAnsi"/>
          <w:szCs w:val="22"/>
        </w:rPr>
        <w:tab/>
      </w:r>
      <w:r w:rsidRPr="00A51D2D">
        <w:rPr>
          <w:rFonts w:cstheme="minorHAnsi"/>
          <w:szCs w:val="22"/>
        </w:rPr>
        <w:tab/>
      </w:r>
      <w:r w:rsidRPr="00A51D2D">
        <w:rPr>
          <w:rFonts w:cstheme="minorHAnsi"/>
          <w:szCs w:val="22"/>
        </w:rPr>
        <w:tab/>
      </w:r>
      <w:r w:rsidR="00D971DD" w:rsidRPr="00A51D2D">
        <w:rPr>
          <w:rFonts w:cstheme="minorHAnsi"/>
          <w:szCs w:val="22"/>
        </w:rPr>
        <w:tab/>
      </w:r>
      <w:r w:rsidR="0048744D">
        <w:rPr>
          <w:rFonts w:cstheme="minorHAnsi"/>
          <w:szCs w:val="22"/>
        </w:rPr>
        <w:t>reditelka@ddvalmez.cz</w:t>
      </w:r>
    </w:p>
    <w:p w:rsidR="009E0234" w:rsidRPr="00A51D2D" w:rsidRDefault="009E0234" w:rsidP="003F6793">
      <w:pPr>
        <w:spacing w:line="360" w:lineRule="auto"/>
        <w:ind w:left="0" w:firstLine="708"/>
        <w:rPr>
          <w:rFonts w:cstheme="minorHAnsi"/>
          <w:szCs w:val="22"/>
        </w:rPr>
      </w:pPr>
      <w:r w:rsidRPr="00A51D2D">
        <w:rPr>
          <w:rFonts w:cstheme="minorHAnsi"/>
          <w:szCs w:val="22"/>
        </w:rPr>
        <w:t>Datová schránka:</w:t>
      </w:r>
      <w:r w:rsidRPr="00A51D2D">
        <w:rPr>
          <w:rFonts w:cstheme="minorHAnsi"/>
          <w:szCs w:val="22"/>
        </w:rPr>
        <w:tab/>
      </w:r>
      <w:r w:rsidRPr="00A51D2D">
        <w:rPr>
          <w:rFonts w:cstheme="minorHAnsi"/>
          <w:szCs w:val="22"/>
        </w:rPr>
        <w:tab/>
      </w:r>
      <w:r w:rsidR="003F6793" w:rsidRPr="00A51D2D">
        <w:rPr>
          <w:rFonts w:cstheme="minorHAnsi"/>
          <w:szCs w:val="22"/>
        </w:rPr>
        <w:tab/>
      </w:r>
      <w:r w:rsidR="003E5A14">
        <w:t>sdgxe9y</w:t>
      </w:r>
    </w:p>
    <w:p w:rsidR="009E0234" w:rsidRPr="00A51D2D" w:rsidRDefault="009E0234" w:rsidP="003F6793">
      <w:pPr>
        <w:spacing w:after="240" w:line="360" w:lineRule="auto"/>
        <w:ind w:left="0" w:firstLine="709"/>
        <w:rPr>
          <w:rFonts w:cstheme="minorHAnsi"/>
          <w:szCs w:val="22"/>
        </w:rPr>
      </w:pPr>
      <w:r w:rsidRPr="00A51D2D">
        <w:rPr>
          <w:rFonts w:cstheme="minorHAnsi"/>
          <w:szCs w:val="22"/>
        </w:rPr>
        <w:t>Web:</w:t>
      </w:r>
      <w:r w:rsidRPr="00A51D2D">
        <w:rPr>
          <w:rFonts w:cstheme="minorHAnsi"/>
          <w:szCs w:val="22"/>
        </w:rPr>
        <w:tab/>
      </w:r>
      <w:r w:rsidRPr="00A51D2D">
        <w:rPr>
          <w:rFonts w:cstheme="minorHAnsi"/>
          <w:szCs w:val="22"/>
        </w:rPr>
        <w:tab/>
      </w:r>
      <w:r w:rsidRPr="00A51D2D">
        <w:rPr>
          <w:rFonts w:cstheme="minorHAnsi"/>
          <w:szCs w:val="22"/>
        </w:rPr>
        <w:tab/>
      </w:r>
      <w:r w:rsidRPr="00A51D2D">
        <w:rPr>
          <w:rFonts w:cstheme="minorHAnsi"/>
          <w:szCs w:val="22"/>
        </w:rPr>
        <w:tab/>
      </w:r>
      <w:r w:rsidR="00D971DD" w:rsidRPr="00A51D2D">
        <w:rPr>
          <w:rFonts w:cstheme="minorHAnsi"/>
          <w:szCs w:val="22"/>
        </w:rPr>
        <w:tab/>
      </w:r>
      <w:r w:rsidR="00A51D2D" w:rsidRPr="00A51D2D">
        <w:rPr>
          <w:rFonts w:cstheme="minorHAnsi"/>
          <w:szCs w:val="22"/>
        </w:rPr>
        <w:t>www.dd</w:t>
      </w:r>
      <w:r w:rsidR="0048744D">
        <w:rPr>
          <w:rFonts w:cstheme="minorHAnsi"/>
          <w:szCs w:val="22"/>
        </w:rPr>
        <w:t>valmez.cz</w:t>
      </w:r>
    </w:p>
    <w:p w:rsidR="004E44F3" w:rsidRPr="00A51D2D" w:rsidRDefault="004E44F3" w:rsidP="004E44F3">
      <w:pPr>
        <w:spacing w:line="360" w:lineRule="auto"/>
        <w:ind w:left="348"/>
        <w:rPr>
          <w:rFonts w:cstheme="minorHAnsi"/>
          <w:b/>
          <w:szCs w:val="22"/>
        </w:rPr>
      </w:pPr>
      <w:r>
        <w:rPr>
          <w:rFonts w:cstheme="minorHAnsi"/>
          <w:b/>
          <w:szCs w:val="22"/>
        </w:rPr>
        <w:t>Kapacita</w:t>
      </w:r>
      <w:r w:rsidRPr="00A51D2D">
        <w:rPr>
          <w:rFonts w:cstheme="minorHAnsi"/>
          <w:b/>
          <w:szCs w:val="22"/>
        </w:rPr>
        <w:t>:</w:t>
      </w:r>
      <w:r w:rsidR="003F6C97">
        <w:rPr>
          <w:rFonts w:cstheme="minorHAnsi"/>
          <w:b/>
          <w:szCs w:val="22"/>
        </w:rPr>
        <w:tab/>
      </w:r>
      <w:r w:rsidR="003F6C97">
        <w:rPr>
          <w:rFonts w:cstheme="minorHAnsi"/>
          <w:b/>
          <w:szCs w:val="22"/>
        </w:rPr>
        <w:tab/>
      </w:r>
      <w:r w:rsidR="003F6C97">
        <w:rPr>
          <w:rFonts w:cstheme="minorHAnsi"/>
          <w:b/>
          <w:szCs w:val="22"/>
        </w:rPr>
        <w:tab/>
      </w:r>
      <w:r w:rsidR="003F6C97">
        <w:rPr>
          <w:rFonts w:cstheme="minorHAnsi"/>
          <w:b/>
          <w:szCs w:val="22"/>
        </w:rPr>
        <w:tab/>
      </w:r>
      <w:r w:rsidR="003F6C97">
        <w:rPr>
          <w:rFonts w:cstheme="minorHAnsi"/>
          <w:b/>
          <w:szCs w:val="22"/>
        </w:rPr>
        <w:tab/>
      </w:r>
      <w:r w:rsidR="003F6C97">
        <w:rPr>
          <w:rFonts w:cstheme="minorHAnsi"/>
          <w:b/>
          <w:szCs w:val="22"/>
        </w:rPr>
        <w:tab/>
      </w:r>
      <w:r w:rsidR="003F6C97" w:rsidRPr="00547F9C">
        <w:rPr>
          <w:rFonts w:cstheme="minorHAnsi"/>
          <w:szCs w:val="22"/>
        </w:rPr>
        <w:t>24</w:t>
      </w:r>
    </w:p>
    <w:p w:rsidR="004E44F3" w:rsidRPr="007F6A31" w:rsidRDefault="004E44F3" w:rsidP="003F6C97">
      <w:pPr>
        <w:spacing w:line="360" w:lineRule="auto"/>
        <w:rPr>
          <w:rFonts w:cstheme="minorHAnsi"/>
          <w:szCs w:val="22"/>
        </w:rPr>
      </w:pPr>
      <w:r w:rsidRPr="007F6A31">
        <w:rPr>
          <w:rFonts w:cstheme="minorHAnsi"/>
          <w:szCs w:val="22"/>
        </w:rPr>
        <w:t>Maximální možný počet dětí v rodinné skupině</w:t>
      </w:r>
      <w:r w:rsidRPr="007F6A31">
        <w:rPr>
          <w:rFonts w:cstheme="minorHAnsi"/>
          <w:szCs w:val="22"/>
        </w:rPr>
        <w:tab/>
        <w:t xml:space="preserve">8 </w:t>
      </w:r>
    </w:p>
    <w:p w:rsidR="004E44F3" w:rsidRPr="007F6A31" w:rsidRDefault="004E44F3" w:rsidP="003F6C97">
      <w:pPr>
        <w:spacing w:line="360" w:lineRule="auto"/>
        <w:rPr>
          <w:rFonts w:cstheme="minorHAnsi"/>
          <w:szCs w:val="22"/>
        </w:rPr>
      </w:pPr>
      <w:r w:rsidRPr="007F6A31">
        <w:rPr>
          <w:rFonts w:cstheme="minorHAnsi"/>
          <w:szCs w:val="22"/>
        </w:rPr>
        <w:t>Počet rodinných skupin</w:t>
      </w:r>
      <w:r w:rsidRPr="007F6A31">
        <w:rPr>
          <w:rFonts w:cstheme="minorHAnsi"/>
          <w:szCs w:val="22"/>
        </w:rPr>
        <w:tab/>
      </w:r>
      <w:r w:rsidRPr="007F6A31">
        <w:rPr>
          <w:rFonts w:cstheme="minorHAnsi"/>
          <w:szCs w:val="22"/>
        </w:rPr>
        <w:tab/>
      </w:r>
      <w:r w:rsidRPr="007F6A31">
        <w:rPr>
          <w:rFonts w:cstheme="minorHAnsi"/>
          <w:szCs w:val="22"/>
        </w:rPr>
        <w:tab/>
      </w:r>
      <w:r w:rsidRPr="007F6A31">
        <w:rPr>
          <w:rFonts w:cstheme="minorHAnsi"/>
          <w:szCs w:val="22"/>
        </w:rPr>
        <w:tab/>
        <w:t>3</w:t>
      </w:r>
    </w:p>
    <w:p w:rsidR="004E44F3" w:rsidRDefault="004E44F3" w:rsidP="003F6793">
      <w:pPr>
        <w:spacing w:line="360" w:lineRule="auto"/>
        <w:ind w:left="348"/>
        <w:rPr>
          <w:rFonts w:cstheme="minorHAnsi"/>
          <w:b/>
          <w:szCs w:val="22"/>
        </w:rPr>
      </w:pPr>
    </w:p>
    <w:p w:rsidR="009E0234" w:rsidRPr="00A51D2D" w:rsidRDefault="009E0234" w:rsidP="003F6793">
      <w:pPr>
        <w:spacing w:line="360" w:lineRule="auto"/>
        <w:ind w:left="348"/>
        <w:rPr>
          <w:rFonts w:cstheme="minorHAnsi"/>
          <w:b/>
          <w:szCs w:val="22"/>
        </w:rPr>
      </w:pPr>
      <w:r w:rsidRPr="00A51D2D">
        <w:rPr>
          <w:rFonts w:cstheme="minorHAnsi"/>
          <w:b/>
          <w:szCs w:val="22"/>
        </w:rPr>
        <w:t>Vedení:</w:t>
      </w:r>
    </w:p>
    <w:p w:rsidR="00182BDA" w:rsidRPr="00A51D2D" w:rsidRDefault="00C93E9B" w:rsidP="003F6793">
      <w:pPr>
        <w:spacing w:line="360" w:lineRule="auto"/>
        <w:ind w:left="0" w:firstLine="708"/>
        <w:rPr>
          <w:rFonts w:cstheme="minorHAnsi"/>
          <w:szCs w:val="22"/>
        </w:rPr>
      </w:pPr>
      <w:r w:rsidRPr="00A51D2D">
        <w:rPr>
          <w:rFonts w:cstheme="minorHAnsi"/>
          <w:szCs w:val="22"/>
        </w:rPr>
        <w:t>Ředitel zařízení:</w:t>
      </w:r>
      <w:r w:rsidRPr="00A51D2D">
        <w:rPr>
          <w:rFonts w:cstheme="minorHAnsi"/>
          <w:szCs w:val="22"/>
        </w:rPr>
        <w:tab/>
      </w:r>
      <w:r w:rsidR="00182BDA" w:rsidRPr="00A51D2D">
        <w:rPr>
          <w:rFonts w:cstheme="minorHAnsi"/>
          <w:szCs w:val="22"/>
        </w:rPr>
        <w:tab/>
      </w:r>
      <w:r w:rsidR="009E0234" w:rsidRPr="00A51D2D">
        <w:rPr>
          <w:rFonts w:cstheme="minorHAnsi"/>
          <w:szCs w:val="22"/>
        </w:rPr>
        <w:tab/>
      </w:r>
      <w:r w:rsidR="00182BDA" w:rsidRPr="00A51D2D">
        <w:rPr>
          <w:rFonts w:cstheme="minorHAnsi"/>
          <w:szCs w:val="22"/>
        </w:rPr>
        <w:t>Mgr.</w:t>
      </w:r>
      <w:r w:rsidR="0048744D">
        <w:rPr>
          <w:rFonts w:cstheme="minorHAnsi"/>
          <w:szCs w:val="22"/>
        </w:rPr>
        <w:t xml:space="preserve"> Markéta Šrámková</w:t>
      </w:r>
    </w:p>
    <w:p w:rsidR="00182BDA" w:rsidRPr="00A51D2D" w:rsidRDefault="00C93E9B" w:rsidP="003F6793">
      <w:pPr>
        <w:spacing w:line="360" w:lineRule="auto"/>
        <w:ind w:left="0" w:firstLine="708"/>
        <w:rPr>
          <w:rFonts w:cstheme="minorHAnsi"/>
          <w:szCs w:val="22"/>
        </w:rPr>
      </w:pPr>
      <w:r w:rsidRPr="00A51D2D">
        <w:rPr>
          <w:rFonts w:cstheme="minorHAnsi"/>
          <w:szCs w:val="22"/>
        </w:rPr>
        <w:t>Zástupkyně ředitele:</w:t>
      </w:r>
      <w:r w:rsidRPr="00A51D2D">
        <w:rPr>
          <w:rFonts w:cstheme="minorHAnsi"/>
          <w:szCs w:val="22"/>
        </w:rPr>
        <w:tab/>
      </w:r>
      <w:r w:rsidR="009E0234" w:rsidRPr="00A51D2D">
        <w:rPr>
          <w:rFonts w:cstheme="minorHAnsi"/>
          <w:szCs w:val="22"/>
        </w:rPr>
        <w:tab/>
      </w:r>
      <w:r w:rsidR="00D971DD" w:rsidRPr="00A51D2D">
        <w:rPr>
          <w:rFonts w:cstheme="minorHAnsi"/>
          <w:szCs w:val="22"/>
        </w:rPr>
        <w:tab/>
      </w:r>
      <w:r w:rsidR="0048744D">
        <w:rPr>
          <w:rFonts w:cstheme="minorHAnsi"/>
          <w:szCs w:val="22"/>
        </w:rPr>
        <w:t xml:space="preserve">Mgr. Marta </w:t>
      </w:r>
      <w:proofErr w:type="spellStart"/>
      <w:r w:rsidR="0048744D">
        <w:rPr>
          <w:rFonts w:cstheme="minorHAnsi"/>
          <w:szCs w:val="22"/>
        </w:rPr>
        <w:t>Camfrlová</w:t>
      </w:r>
      <w:proofErr w:type="spellEnd"/>
    </w:p>
    <w:p w:rsidR="00D971DD" w:rsidRPr="00A51D2D" w:rsidRDefault="005D2C79" w:rsidP="003F6793">
      <w:pPr>
        <w:spacing w:after="240" w:line="360" w:lineRule="auto"/>
        <w:ind w:left="0" w:firstLine="709"/>
        <w:rPr>
          <w:rFonts w:cstheme="minorHAnsi"/>
          <w:szCs w:val="22"/>
        </w:rPr>
      </w:pPr>
      <w:r w:rsidRPr="00A51D2D">
        <w:rPr>
          <w:rFonts w:cstheme="minorHAnsi"/>
          <w:szCs w:val="22"/>
        </w:rPr>
        <w:t>Vedoucí vychovatelka:</w:t>
      </w:r>
      <w:r w:rsidRPr="00A51D2D">
        <w:rPr>
          <w:rFonts w:cstheme="minorHAnsi"/>
          <w:szCs w:val="22"/>
        </w:rPr>
        <w:tab/>
      </w:r>
      <w:r w:rsidRPr="00A51D2D">
        <w:rPr>
          <w:rFonts w:cstheme="minorHAnsi"/>
          <w:szCs w:val="22"/>
        </w:rPr>
        <w:tab/>
      </w:r>
      <w:r w:rsidR="00D971DD" w:rsidRPr="00A51D2D">
        <w:rPr>
          <w:rFonts w:cstheme="minorHAnsi"/>
          <w:szCs w:val="22"/>
        </w:rPr>
        <w:tab/>
      </w:r>
      <w:r w:rsidR="00547F9C">
        <w:rPr>
          <w:rFonts w:cstheme="minorHAnsi"/>
          <w:szCs w:val="22"/>
        </w:rPr>
        <w:t>Mgr</w:t>
      </w:r>
      <w:r w:rsidR="0048744D">
        <w:rPr>
          <w:rFonts w:cstheme="minorHAnsi"/>
          <w:szCs w:val="22"/>
        </w:rPr>
        <w:t xml:space="preserve">. Marta </w:t>
      </w:r>
      <w:proofErr w:type="spellStart"/>
      <w:r w:rsidR="0048744D">
        <w:rPr>
          <w:rFonts w:cstheme="minorHAnsi"/>
          <w:szCs w:val="22"/>
        </w:rPr>
        <w:t>Camfrlová</w:t>
      </w:r>
      <w:proofErr w:type="spellEnd"/>
    </w:p>
    <w:p w:rsidR="00AC020F" w:rsidRPr="00A51D2D" w:rsidRDefault="00C93E9B" w:rsidP="00D971DD">
      <w:pPr>
        <w:spacing w:line="360" w:lineRule="auto"/>
        <w:ind w:left="360"/>
        <w:rPr>
          <w:rFonts w:cstheme="minorHAnsi"/>
          <w:b/>
          <w:szCs w:val="22"/>
        </w:rPr>
      </w:pPr>
      <w:r w:rsidRPr="00A51D2D">
        <w:rPr>
          <w:rFonts w:cstheme="minorHAnsi"/>
          <w:b/>
          <w:szCs w:val="22"/>
        </w:rPr>
        <w:t>Zřizovatel:</w:t>
      </w:r>
      <w:r w:rsidR="004E44F3">
        <w:rPr>
          <w:rFonts w:cstheme="minorHAnsi"/>
          <w:b/>
          <w:szCs w:val="22"/>
        </w:rPr>
        <w:tab/>
      </w:r>
      <w:r w:rsidRPr="00A51D2D">
        <w:rPr>
          <w:rFonts w:cstheme="minorHAnsi"/>
          <w:b/>
          <w:szCs w:val="22"/>
        </w:rPr>
        <w:tab/>
      </w:r>
      <w:r w:rsidRPr="00A51D2D">
        <w:rPr>
          <w:rFonts w:cstheme="minorHAnsi"/>
          <w:b/>
          <w:szCs w:val="22"/>
        </w:rPr>
        <w:tab/>
      </w:r>
      <w:r w:rsidR="003F6793" w:rsidRPr="00A51D2D">
        <w:rPr>
          <w:rFonts w:cstheme="minorHAnsi"/>
          <w:b/>
          <w:szCs w:val="22"/>
        </w:rPr>
        <w:tab/>
      </w:r>
      <w:r w:rsidR="003F6793" w:rsidRPr="00A51D2D">
        <w:rPr>
          <w:rFonts w:cstheme="minorHAnsi"/>
          <w:b/>
          <w:szCs w:val="22"/>
        </w:rPr>
        <w:tab/>
      </w:r>
      <w:r w:rsidR="00D971DD" w:rsidRPr="00547F9C">
        <w:rPr>
          <w:rFonts w:cstheme="minorHAnsi"/>
          <w:szCs w:val="22"/>
        </w:rPr>
        <w:t>Krajský úřad Zlínského kraje</w:t>
      </w:r>
      <w:r w:rsidR="00AC020F" w:rsidRPr="00A51D2D">
        <w:rPr>
          <w:rFonts w:cstheme="minorHAnsi"/>
          <w:szCs w:val="22"/>
        </w:rPr>
        <w:tab/>
      </w:r>
      <w:r w:rsidR="00AC020F" w:rsidRPr="00A51D2D">
        <w:rPr>
          <w:rFonts w:cstheme="minorHAnsi"/>
          <w:szCs w:val="22"/>
        </w:rPr>
        <w:tab/>
      </w:r>
    </w:p>
    <w:p w:rsidR="00AC020F" w:rsidRPr="00A51D2D" w:rsidRDefault="00C93E9B" w:rsidP="003F6793">
      <w:pPr>
        <w:spacing w:line="360" w:lineRule="auto"/>
        <w:ind w:left="0" w:firstLine="708"/>
        <w:rPr>
          <w:rFonts w:cstheme="minorHAnsi"/>
          <w:szCs w:val="22"/>
        </w:rPr>
      </w:pPr>
      <w:r w:rsidRPr="00A51D2D">
        <w:rPr>
          <w:rFonts w:cstheme="minorHAnsi"/>
          <w:szCs w:val="22"/>
        </w:rPr>
        <w:t>Adresa:</w:t>
      </w:r>
      <w:r w:rsidRPr="00A51D2D">
        <w:rPr>
          <w:rFonts w:cstheme="minorHAnsi"/>
          <w:szCs w:val="22"/>
        </w:rPr>
        <w:tab/>
      </w:r>
      <w:r w:rsidRPr="00A51D2D">
        <w:rPr>
          <w:rFonts w:cstheme="minorHAnsi"/>
          <w:szCs w:val="22"/>
        </w:rPr>
        <w:tab/>
      </w:r>
      <w:r w:rsidRPr="00A51D2D">
        <w:rPr>
          <w:rFonts w:cstheme="minorHAnsi"/>
          <w:szCs w:val="22"/>
        </w:rPr>
        <w:tab/>
      </w:r>
      <w:r w:rsidR="00D971DD" w:rsidRPr="00A51D2D">
        <w:rPr>
          <w:rFonts w:cstheme="minorHAnsi"/>
          <w:szCs w:val="22"/>
        </w:rPr>
        <w:tab/>
      </w:r>
      <w:r w:rsidR="00D971DD" w:rsidRPr="00A51D2D">
        <w:rPr>
          <w:rFonts w:cstheme="minorHAnsi"/>
          <w:szCs w:val="22"/>
        </w:rPr>
        <w:tab/>
      </w:r>
      <w:r w:rsidR="00AC020F" w:rsidRPr="00A51D2D">
        <w:rPr>
          <w:rFonts w:cstheme="minorHAnsi"/>
          <w:szCs w:val="22"/>
        </w:rPr>
        <w:t>Třída T. Bati 21, 761 90 Zlín</w:t>
      </w:r>
    </w:p>
    <w:p w:rsidR="00AC020F" w:rsidRPr="00A51D2D" w:rsidRDefault="00C93E9B" w:rsidP="003F6793">
      <w:pPr>
        <w:spacing w:line="360" w:lineRule="auto"/>
        <w:ind w:left="0" w:firstLine="708"/>
        <w:rPr>
          <w:rFonts w:cstheme="minorHAnsi"/>
          <w:szCs w:val="22"/>
        </w:rPr>
      </w:pPr>
      <w:r w:rsidRPr="00A51D2D">
        <w:rPr>
          <w:rFonts w:cstheme="minorHAnsi"/>
          <w:szCs w:val="22"/>
        </w:rPr>
        <w:t>Telefon:</w:t>
      </w:r>
      <w:r w:rsidRPr="00A51D2D">
        <w:rPr>
          <w:rFonts w:cstheme="minorHAnsi"/>
          <w:szCs w:val="22"/>
        </w:rPr>
        <w:tab/>
      </w:r>
      <w:r w:rsidRPr="00A51D2D">
        <w:rPr>
          <w:rFonts w:cstheme="minorHAnsi"/>
          <w:szCs w:val="22"/>
        </w:rPr>
        <w:tab/>
      </w:r>
      <w:r w:rsidRPr="00A51D2D">
        <w:rPr>
          <w:rFonts w:cstheme="minorHAnsi"/>
          <w:szCs w:val="22"/>
        </w:rPr>
        <w:tab/>
      </w:r>
      <w:r w:rsidR="003F6793" w:rsidRPr="00A51D2D">
        <w:rPr>
          <w:rFonts w:cstheme="minorHAnsi"/>
          <w:szCs w:val="22"/>
        </w:rPr>
        <w:tab/>
      </w:r>
      <w:r w:rsidR="00AC020F" w:rsidRPr="00A51D2D">
        <w:rPr>
          <w:rFonts w:cstheme="minorHAnsi"/>
          <w:szCs w:val="22"/>
        </w:rPr>
        <w:t>577 043 701</w:t>
      </w:r>
    </w:p>
    <w:p w:rsidR="00AC020F" w:rsidRPr="00A51D2D" w:rsidRDefault="00C93E9B" w:rsidP="003F6793">
      <w:pPr>
        <w:spacing w:line="360" w:lineRule="auto"/>
        <w:ind w:left="0" w:firstLine="708"/>
        <w:rPr>
          <w:rFonts w:cstheme="minorHAnsi"/>
          <w:szCs w:val="22"/>
        </w:rPr>
      </w:pPr>
      <w:r w:rsidRPr="00A51D2D">
        <w:rPr>
          <w:rFonts w:cstheme="minorHAnsi"/>
          <w:szCs w:val="22"/>
        </w:rPr>
        <w:t>Fax:</w:t>
      </w:r>
      <w:r w:rsidRPr="00A51D2D">
        <w:rPr>
          <w:rFonts w:cstheme="minorHAnsi"/>
          <w:szCs w:val="22"/>
        </w:rPr>
        <w:tab/>
      </w:r>
      <w:r w:rsidRPr="00A51D2D">
        <w:rPr>
          <w:rFonts w:cstheme="minorHAnsi"/>
          <w:szCs w:val="22"/>
        </w:rPr>
        <w:tab/>
      </w:r>
      <w:r w:rsidRPr="00A51D2D">
        <w:rPr>
          <w:rFonts w:cstheme="minorHAnsi"/>
          <w:szCs w:val="22"/>
        </w:rPr>
        <w:tab/>
      </w:r>
      <w:r w:rsidR="00D971DD" w:rsidRPr="00A51D2D">
        <w:rPr>
          <w:rFonts w:cstheme="minorHAnsi"/>
          <w:szCs w:val="22"/>
        </w:rPr>
        <w:tab/>
      </w:r>
      <w:r w:rsidR="00D971DD" w:rsidRPr="00A51D2D">
        <w:rPr>
          <w:rFonts w:cstheme="minorHAnsi"/>
          <w:szCs w:val="22"/>
        </w:rPr>
        <w:tab/>
      </w:r>
      <w:r w:rsidR="00AC020F" w:rsidRPr="00A51D2D">
        <w:rPr>
          <w:rFonts w:cstheme="minorHAnsi"/>
          <w:szCs w:val="22"/>
        </w:rPr>
        <w:t>577 043 702</w:t>
      </w:r>
    </w:p>
    <w:p w:rsidR="00AC020F" w:rsidRPr="00A51D2D" w:rsidRDefault="00C93E9B" w:rsidP="003F6793">
      <w:pPr>
        <w:spacing w:line="360" w:lineRule="auto"/>
        <w:ind w:left="0" w:firstLine="708"/>
        <w:rPr>
          <w:rFonts w:cstheme="minorHAnsi"/>
          <w:szCs w:val="22"/>
        </w:rPr>
      </w:pPr>
      <w:r w:rsidRPr="00A51D2D">
        <w:rPr>
          <w:rFonts w:cstheme="minorHAnsi"/>
          <w:szCs w:val="22"/>
        </w:rPr>
        <w:t>E-mail:</w:t>
      </w:r>
      <w:r w:rsidRPr="00A51D2D">
        <w:rPr>
          <w:rFonts w:cstheme="minorHAnsi"/>
          <w:szCs w:val="22"/>
        </w:rPr>
        <w:tab/>
      </w:r>
      <w:r w:rsidRPr="00A51D2D">
        <w:rPr>
          <w:rFonts w:cstheme="minorHAnsi"/>
          <w:szCs w:val="22"/>
        </w:rPr>
        <w:tab/>
      </w:r>
      <w:r w:rsidRPr="00A51D2D">
        <w:rPr>
          <w:rFonts w:cstheme="minorHAnsi"/>
          <w:szCs w:val="22"/>
        </w:rPr>
        <w:tab/>
      </w:r>
      <w:r w:rsidR="00D971DD" w:rsidRPr="00A51D2D">
        <w:rPr>
          <w:rFonts w:cstheme="minorHAnsi"/>
          <w:szCs w:val="22"/>
        </w:rPr>
        <w:tab/>
      </w:r>
      <w:r w:rsidR="00D971DD" w:rsidRPr="00A51D2D">
        <w:rPr>
          <w:rFonts w:cstheme="minorHAnsi"/>
          <w:szCs w:val="22"/>
        </w:rPr>
        <w:tab/>
      </w:r>
      <w:r w:rsidR="00AC020F" w:rsidRPr="00A51D2D">
        <w:rPr>
          <w:rFonts w:cstheme="minorHAnsi"/>
          <w:szCs w:val="22"/>
        </w:rPr>
        <w:t>podatelna@kr-zlinsky.cz</w:t>
      </w:r>
      <w:r w:rsidR="00AC020F" w:rsidRPr="00A51D2D">
        <w:rPr>
          <w:rFonts w:cstheme="minorHAnsi"/>
          <w:szCs w:val="22"/>
        </w:rPr>
        <w:tab/>
      </w:r>
      <w:r w:rsidR="00AC020F" w:rsidRPr="00A51D2D">
        <w:rPr>
          <w:rFonts w:cstheme="minorHAnsi"/>
          <w:szCs w:val="22"/>
        </w:rPr>
        <w:tab/>
      </w:r>
    </w:p>
    <w:p w:rsidR="003F6793" w:rsidRPr="00A51D2D" w:rsidRDefault="00AC020F" w:rsidP="003F6793">
      <w:pPr>
        <w:spacing w:after="240" w:line="360" w:lineRule="auto"/>
        <w:ind w:left="0" w:firstLine="709"/>
        <w:rPr>
          <w:rFonts w:cstheme="minorHAnsi"/>
          <w:szCs w:val="22"/>
        </w:rPr>
      </w:pPr>
      <w:r w:rsidRPr="00A51D2D">
        <w:rPr>
          <w:rFonts w:cstheme="minorHAnsi"/>
          <w:szCs w:val="22"/>
        </w:rPr>
        <w:t>Web:</w:t>
      </w:r>
      <w:r w:rsidRPr="00A51D2D">
        <w:rPr>
          <w:rFonts w:cstheme="minorHAnsi"/>
          <w:szCs w:val="22"/>
        </w:rPr>
        <w:tab/>
      </w:r>
      <w:r w:rsidRPr="00A51D2D">
        <w:rPr>
          <w:rFonts w:cstheme="minorHAnsi"/>
          <w:szCs w:val="22"/>
        </w:rPr>
        <w:tab/>
      </w:r>
      <w:r w:rsidRPr="00A51D2D">
        <w:rPr>
          <w:rFonts w:cstheme="minorHAnsi"/>
          <w:szCs w:val="22"/>
        </w:rPr>
        <w:tab/>
      </w:r>
      <w:r w:rsidR="00D971DD" w:rsidRPr="00A51D2D">
        <w:rPr>
          <w:rFonts w:cstheme="minorHAnsi"/>
          <w:szCs w:val="22"/>
        </w:rPr>
        <w:tab/>
      </w:r>
      <w:r w:rsidR="00D971DD" w:rsidRPr="00A51D2D">
        <w:rPr>
          <w:rFonts w:cstheme="minorHAnsi"/>
          <w:szCs w:val="22"/>
        </w:rPr>
        <w:tab/>
      </w:r>
      <w:r w:rsidR="007054AA" w:rsidRPr="00A51D2D">
        <w:rPr>
          <w:rFonts w:cstheme="minorHAnsi"/>
          <w:szCs w:val="22"/>
        </w:rPr>
        <w:t>www.kr-zlinsky.cz</w:t>
      </w:r>
    </w:p>
    <w:p w:rsidR="007054AA" w:rsidRDefault="007054AA" w:rsidP="003F6793">
      <w:pPr>
        <w:spacing w:after="240" w:line="360" w:lineRule="auto"/>
        <w:ind w:left="0" w:firstLine="709"/>
        <w:rPr>
          <w:rFonts w:cstheme="minorHAnsi"/>
          <w:color w:val="4472C4" w:themeColor="accent5"/>
          <w:szCs w:val="22"/>
        </w:rPr>
      </w:pPr>
    </w:p>
    <w:p w:rsidR="007054AA" w:rsidRDefault="007054AA" w:rsidP="003F6793">
      <w:pPr>
        <w:spacing w:after="240" w:line="360" w:lineRule="auto"/>
        <w:ind w:left="0" w:firstLine="709"/>
        <w:rPr>
          <w:rFonts w:cstheme="minorHAnsi"/>
          <w:color w:val="4472C4" w:themeColor="accent5"/>
          <w:szCs w:val="22"/>
        </w:rPr>
      </w:pPr>
    </w:p>
    <w:p w:rsidR="007054AA" w:rsidRDefault="007054AA" w:rsidP="003F6793">
      <w:pPr>
        <w:spacing w:after="240" w:line="360" w:lineRule="auto"/>
        <w:ind w:left="0" w:firstLine="709"/>
        <w:rPr>
          <w:rFonts w:cstheme="minorHAnsi"/>
          <w:color w:val="4472C4" w:themeColor="accent5"/>
          <w:szCs w:val="22"/>
        </w:rPr>
      </w:pPr>
    </w:p>
    <w:p w:rsidR="004D1E41" w:rsidRPr="008279FA" w:rsidRDefault="004F799E" w:rsidP="008279FA">
      <w:pPr>
        <w:pStyle w:val="Nadpis2"/>
      </w:pPr>
      <w:bookmarkStart w:id="3" w:name="_Toc85617095"/>
      <w:r w:rsidRPr="008279FA">
        <w:rPr>
          <w:rStyle w:val="Nadpis2Char"/>
          <w:b/>
          <w:color w:val="C45911" w:themeColor="accent2" w:themeShade="BF"/>
        </w:rPr>
        <w:lastRenderedPageBreak/>
        <w:t>Charakteristika</w:t>
      </w:r>
      <w:r w:rsidR="007112BE" w:rsidRPr="008279FA">
        <w:rPr>
          <w:rStyle w:val="Nadpis2Char"/>
          <w:b/>
          <w:color w:val="C45911" w:themeColor="accent2" w:themeShade="BF"/>
        </w:rPr>
        <w:t xml:space="preserve"> Dětského domova</w:t>
      </w:r>
      <w:r w:rsidR="007514AF" w:rsidRPr="008279FA">
        <w:rPr>
          <w:rStyle w:val="Nadpis2Char"/>
          <w:b/>
          <w:color w:val="C45911" w:themeColor="accent2" w:themeShade="BF"/>
        </w:rPr>
        <w:t xml:space="preserve"> </w:t>
      </w:r>
      <w:r w:rsidR="005763E6" w:rsidRPr="008279FA">
        <w:rPr>
          <w:rStyle w:val="Nadpis2Char"/>
          <w:b/>
          <w:color w:val="C45911" w:themeColor="accent2" w:themeShade="BF"/>
        </w:rPr>
        <w:t>Valašské Meziříčí</w:t>
      </w:r>
      <w:bookmarkEnd w:id="3"/>
    </w:p>
    <w:p w:rsidR="00795FDE" w:rsidRPr="00795FDE" w:rsidRDefault="00795FDE" w:rsidP="00795FDE">
      <w:pPr>
        <w:spacing w:line="360" w:lineRule="auto"/>
        <w:ind w:left="709"/>
        <w:rPr>
          <w:lang w:eastAsia="cs-CZ"/>
        </w:rPr>
      </w:pPr>
      <w:r w:rsidRPr="00795FDE">
        <w:t xml:space="preserve">Základní charakteristika vychází ze Zákonu 109/2002 Sb., o výkonu ústavní a ochranné výchovy, ve znění pozdějších předpisů. Je to výchovné zařízení, které má za cíl zajišťovat dětem výchovnou, vzdělávací a hmotnou péči. Děti jsou zde umisťovány na základě soudního rozhodnutí, zpravidla od 3-18 let věku, maximálně do 26 let, pokud se připravují na budoucí povolání. </w:t>
      </w:r>
    </w:p>
    <w:p w:rsidR="00795FDE" w:rsidRPr="00795FDE" w:rsidRDefault="00795FDE" w:rsidP="00795FDE">
      <w:pPr>
        <w:spacing w:line="360" w:lineRule="auto"/>
        <w:ind w:left="709"/>
      </w:pPr>
      <w:r w:rsidRPr="00795FDE">
        <w:t>Dětský domov ve Valašském Meziříčí má pro péči o děti výborné podmínky. Budova se nachází v těsné blízkosti centra. Pro děti to znamená, že všechny mateřské, základní, ale i střední školy mají v blízkém okolí a mohou bez komplikací plnit školní docházku zde. Navštěvují také Základní školu praktickou, je-li to potřeba. Díky blízkosti Mateřské, základní a střední školy pro sluchově postižené jsou do domova umisťovány také děti se sluchovým postižením. Škálu možností v péči o dítě rozšiřuje také SVP, PPP a dvě SPC. Volný čas mohou děti trávit v Základní umělecké škole, ve Středisku volného času a v dalších klubech a spolcích, které se věnují sportovním aktivitám. Děti, které odcházejí z dětského domova, mohou využít služby občanského sdružení Pod Křídly. To má vybudováno 22 startovacích bytů a podporu a pomoc zde poskytují sociální pracovnice.</w:t>
      </w:r>
      <w:r w:rsidRPr="00795FDE">
        <w:rPr>
          <w:i/>
          <w:iCs/>
        </w:rPr>
        <w:t xml:space="preserve"> </w:t>
      </w:r>
    </w:p>
    <w:p w:rsidR="00795FDE" w:rsidRPr="00795FDE" w:rsidRDefault="00795FDE" w:rsidP="00795FDE">
      <w:pPr>
        <w:spacing w:line="360" w:lineRule="auto"/>
        <w:ind w:left="709"/>
      </w:pPr>
      <w:r w:rsidRPr="00795FDE">
        <w:t xml:space="preserve">Samotné zázemí dětského domova je velmi podněcující. V domově jsou tři byty, rodinné skupiny, které mají kapacitu maximálně osm dětí. Tety a strejdové, tedy pedagogičtí pracovníci, zde tvoří sehrané týmy a s dětmi ve svých rodinkách fungují opravdu jako v domácím prostředí. V domově děti mohou využívat velikou zahradu s hřištěm, prolézačkami, trampolínou a bazénem. Také svůj čas mohou trávit v herně s </w:t>
      </w:r>
      <w:proofErr w:type="spellStart"/>
      <w:r w:rsidRPr="00795FDE">
        <w:t>infra</w:t>
      </w:r>
      <w:proofErr w:type="spellEnd"/>
      <w:r w:rsidRPr="00795FDE">
        <w:t xml:space="preserve"> saunou, tělocvičně s posilovnou, v dílně pracovní nebo keramické. </w:t>
      </w:r>
    </w:p>
    <w:p w:rsidR="00795FDE" w:rsidRPr="00795FDE" w:rsidRDefault="00795FDE" w:rsidP="00795FDE">
      <w:pPr>
        <w:spacing w:line="360" w:lineRule="auto"/>
        <w:ind w:left="709"/>
      </w:pPr>
      <w:r w:rsidRPr="00795FDE">
        <w:t>O děti se v domově stará 8 pedagogických a 9 nepedagogických pracovníků. Jsou zde děti se sluchovým postižením,</w:t>
      </w:r>
      <w:r w:rsidRPr="00795FDE">
        <w:rPr>
          <w:color w:val="FF0000"/>
        </w:rPr>
        <w:t xml:space="preserve"> </w:t>
      </w:r>
      <w:r w:rsidRPr="00795FDE">
        <w:t>s mentálním postižením, skoro třetina dětí je v péči ambulantního psychiatra. I o děti mimořádně nadané je v domově pečlivě postaráno, mají možnost studovat jak</w:t>
      </w:r>
      <w:r w:rsidRPr="00795FDE">
        <w:rPr>
          <w:color w:val="FF0000"/>
        </w:rPr>
        <w:t xml:space="preserve"> </w:t>
      </w:r>
      <w:r w:rsidRPr="00795FDE">
        <w:t>na vybraných středních, tak i vysokých školách.</w:t>
      </w:r>
    </w:p>
    <w:p w:rsidR="00FC3E4D" w:rsidRPr="00795FDE" w:rsidRDefault="005763E6" w:rsidP="00795FDE">
      <w:pPr>
        <w:suppressAutoHyphens w:val="0"/>
        <w:spacing w:after="160" w:line="300" w:lineRule="auto"/>
        <w:ind w:left="425"/>
        <w:jc w:val="left"/>
        <w:rPr>
          <w:rFonts w:asciiTheme="majorHAnsi" w:hAnsiTheme="majorHAnsi" w:cstheme="majorHAnsi"/>
          <w:szCs w:val="22"/>
        </w:rPr>
      </w:pPr>
      <w:r w:rsidRPr="00795FDE">
        <w:rPr>
          <w:rFonts w:asciiTheme="majorHAnsi" w:hAnsiTheme="majorHAnsi" w:cstheme="majorHAnsi"/>
          <w:szCs w:val="22"/>
        </w:rPr>
        <w:br w:type="page"/>
      </w:r>
    </w:p>
    <w:p w:rsidR="004A6EFA" w:rsidRPr="003B356B" w:rsidRDefault="004A6EFA" w:rsidP="00023A16">
      <w:pPr>
        <w:pStyle w:val="Nadpis2"/>
        <w:numPr>
          <w:ilvl w:val="1"/>
          <w:numId w:val="3"/>
        </w:numPr>
      </w:pPr>
      <w:bookmarkStart w:id="4" w:name="_Toc85617096"/>
      <w:r w:rsidRPr="003B356B">
        <w:lastRenderedPageBreak/>
        <w:t>Poslání Dětského domova</w:t>
      </w:r>
      <w:bookmarkEnd w:id="4"/>
      <w:r w:rsidRPr="003B356B">
        <w:t xml:space="preserve"> </w:t>
      </w:r>
    </w:p>
    <w:p w:rsidR="004A6EFA" w:rsidRPr="004E44F3" w:rsidRDefault="004A6EFA" w:rsidP="004E44F3">
      <w:pPr>
        <w:spacing w:line="360" w:lineRule="auto"/>
        <w:ind w:left="905"/>
      </w:pPr>
      <w:r w:rsidRPr="004E44F3">
        <w:t xml:space="preserve">Dětský domov </w:t>
      </w:r>
      <w:r w:rsidR="005763E6">
        <w:t>poskytuje výchovu a vzdělávání dětem, které nemají funkční svou biologickou rodinu. Proto je naše poslání tvořit takové podmínky, které co nejvíce odrážejí běžný charakter rodinného života. Tvořit dětem pevné a citlivé zázemí pro jejich další rozvoj.</w:t>
      </w:r>
    </w:p>
    <w:p w:rsidR="004A6EFA" w:rsidRPr="003B356B" w:rsidRDefault="00D03B98" w:rsidP="00023A16">
      <w:pPr>
        <w:pStyle w:val="Nadpis2"/>
        <w:numPr>
          <w:ilvl w:val="1"/>
          <w:numId w:val="3"/>
        </w:numPr>
      </w:pPr>
      <w:bookmarkStart w:id="5" w:name="_Toc85617097"/>
      <w:r w:rsidRPr="003B356B">
        <w:t>Cíle</w:t>
      </w:r>
      <w:r w:rsidR="004A6EFA" w:rsidRPr="003B356B">
        <w:t xml:space="preserve"> </w:t>
      </w:r>
      <w:r w:rsidRPr="003B356B">
        <w:t>Dětského domova</w:t>
      </w:r>
      <w:r w:rsidR="004A6EFA" w:rsidRPr="003B356B">
        <w:t>:</w:t>
      </w:r>
      <w:bookmarkEnd w:id="5"/>
    </w:p>
    <w:p w:rsidR="004A6EFA" w:rsidRPr="002A6664" w:rsidRDefault="004A6EFA" w:rsidP="00023A16">
      <w:pPr>
        <w:pStyle w:val="Odstavecseseznamem"/>
        <w:numPr>
          <w:ilvl w:val="0"/>
          <w:numId w:val="13"/>
        </w:numPr>
        <w:suppressAutoHyphens w:val="0"/>
        <w:spacing w:before="120" w:after="120" w:line="360" w:lineRule="auto"/>
      </w:pPr>
      <w:r w:rsidRPr="002A6664">
        <w:t>příjemné prostředí s přátelskými vztahy, ve kterém má dítě bezpečí a jistotu, jsou zde naplňovány jeho základní potřeby (tj. stravování, ubytování, ošacení, učební potřeby a pomůcky a jiné náklady týkající se zdraví či jiných potřeb) a posilovány jeho kompetence pro život</w:t>
      </w:r>
    </w:p>
    <w:p w:rsidR="004A6EFA" w:rsidRPr="002A6664" w:rsidRDefault="004A6EFA" w:rsidP="00023A16">
      <w:pPr>
        <w:pStyle w:val="Odstavecseseznamem"/>
        <w:numPr>
          <w:ilvl w:val="0"/>
          <w:numId w:val="13"/>
        </w:numPr>
        <w:suppressAutoHyphens w:val="0"/>
        <w:spacing w:before="120" w:after="120" w:line="360" w:lineRule="auto"/>
      </w:pPr>
      <w:r w:rsidRPr="002A6664">
        <w:t>moderní zařízení určené pro výkon ústavní výchovy, které se způsobem práce s dětmi co nejvíce blíží životu dítěte v běžné rodině</w:t>
      </w:r>
    </w:p>
    <w:p w:rsidR="004A6EFA" w:rsidRPr="002A6664" w:rsidRDefault="004A6EFA" w:rsidP="00023A16">
      <w:pPr>
        <w:pStyle w:val="Odstavecseseznamem"/>
        <w:numPr>
          <w:ilvl w:val="0"/>
          <w:numId w:val="13"/>
        </w:numPr>
        <w:suppressAutoHyphens w:val="0"/>
        <w:spacing w:before="120" w:after="120" w:line="360" w:lineRule="auto"/>
      </w:pPr>
      <w:r w:rsidRPr="002A6664">
        <w:t>poskytovat péči dětem s plánem práce tak, aby se mohly vrátit ke své nebo náhradní rodině, případně aby s ní mohly zůstat v intenzivním kontaktu s ohledem na jejich potřeby a možnosti rodiny</w:t>
      </w:r>
    </w:p>
    <w:p w:rsidR="004A6EFA" w:rsidRPr="002A6664" w:rsidRDefault="004A6EFA" w:rsidP="00023A16">
      <w:pPr>
        <w:pStyle w:val="Odstavecseseznamem"/>
        <w:numPr>
          <w:ilvl w:val="0"/>
          <w:numId w:val="13"/>
        </w:numPr>
        <w:suppressAutoHyphens w:val="0"/>
        <w:spacing w:before="120" w:after="120" w:line="360" w:lineRule="auto"/>
      </w:pPr>
      <w:r w:rsidRPr="002A6664">
        <w:t>řešit situaci dítěte individuálně formou multidisciplinárního přístupu k dítěti, tj. spolupráce s dalšími subjekty, které se podílí na řešení situace dítěte a jeho rodiny</w:t>
      </w:r>
    </w:p>
    <w:p w:rsidR="004A6EFA" w:rsidRPr="003B356B" w:rsidRDefault="00D03B98" w:rsidP="00023A16">
      <w:pPr>
        <w:pStyle w:val="Nadpis2"/>
        <w:numPr>
          <w:ilvl w:val="1"/>
          <w:numId w:val="3"/>
        </w:numPr>
      </w:pPr>
      <w:bookmarkStart w:id="6" w:name="_Toc85617098"/>
      <w:r w:rsidRPr="003B356B">
        <w:t>Cílová skupina</w:t>
      </w:r>
      <w:bookmarkEnd w:id="6"/>
    </w:p>
    <w:p w:rsidR="00D03B98" w:rsidRPr="002A6664" w:rsidRDefault="00D03B98" w:rsidP="002A6664">
      <w:pPr>
        <w:spacing w:line="360" w:lineRule="auto"/>
        <w:ind w:left="905"/>
      </w:pPr>
      <w:r w:rsidRPr="002A6664">
        <w:t>Cílovou skupinou DD jsou:</w:t>
      </w:r>
    </w:p>
    <w:p w:rsidR="00D03B98" w:rsidRPr="002A6664" w:rsidRDefault="00D03B98" w:rsidP="00023A16">
      <w:pPr>
        <w:pStyle w:val="Odstavecseseznamem"/>
        <w:numPr>
          <w:ilvl w:val="0"/>
          <w:numId w:val="14"/>
        </w:numPr>
        <w:suppressAutoHyphens w:val="0"/>
        <w:spacing w:line="360" w:lineRule="auto"/>
      </w:pPr>
      <w:r w:rsidRPr="002A6664">
        <w:t>děti zpravidla od 3 do 18 let, kter</w:t>
      </w:r>
      <w:r w:rsidR="002A6664" w:rsidRPr="002A6664">
        <w:t xml:space="preserve">ým </w:t>
      </w:r>
      <w:r w:rsidRPr="002A6664">
        <w:t>byla </w:t>
      </w:r>
      <w:r w:rsidR="002A6664" w:rsidRPr="002A6664">
        <w:t xml:space="preserve">soudem </w:t>
      </w:r>
      <w:r w:rsidRPr="002A6664">
        <w:t>nařízena ústavní výchova</w:t>
      </w:r>
    </w:p>
    <w:p w:rsidR="002A6664" w:rsidRPr="002A6664" w:rsidRDefault="002A6664" w:rsidP="00023A16">
      <w:pPr>
        <w:pStyle w:val="Odstavecseseznamem"/>
        <w:numPr>
          <w:ilvl w:val="0"/>
          <w:numId w:val="14"/>
        </w:numPr>
        <w:suppressAutoHyphens w:val="0"/>
        <w:spacing w:line="360" w:lineRule="auto"/>
      </w:pPr>
      <w:r w:rsidRPr="002A6664">
        <w:t>děti bez závažných poruch chování</w:t>
      </w:r>
    </w:p>
    <w:p w:rsidR="002A6664" w:rsidRPr="002A6664" w:rsidRDefault="002A6664" w:rsidP="00023A16">
      <w:pPr>
        <w:pStyle w:val="Odstavecseseznamem"/>
        <w:numPr>
          <w:ilvl w:val="0"/>
          <w:numId w:val="14"/>
        </w:numPr>
        <w:suppressAutoHyphens w:val="0"/>
        <w:spacing w:line="360" w:lineRule="auto"/>
      </w:pPr>
      <w:r w:rsidRPr="002A6664">
        <w:t>děti s nařízeným předběžným opatřením</w:t>
      </w:r>
    </w:p>
    <w:p w:rsidR="002A6664" w:rsidRPr="002A6664" w:rsidRDefault="002A6664" w:rsidP="00023A16">
      <w:pPr>
        <w:pStyle w:val="Odstavecseseznamem"/>
        <w:numPr>
          <w:ilvl w:val="0"/>
          <w:numId w:val="14"/>
        </w:numPr>
        <w:suppressAutoHyphens w:val="0"/>
        <w:spacing w:line="360" w:lineRule="auto"/>
      </w:pPr>
      <w:r w:rsidRPr="002A6664">
        <w:t>zletilé nezaopatřené osoby po ukončení výkonu ústavní výchovy v DD, které se připravují na budoucí povolání, nejdéle do věku 26 let, a to za podmínek sjednaných ve smlouvě mezi nezaopatřenou osobu a dětským domovem</w:t>
      </w:r>
    </w:p>
    <w:p w:rsidR="00D03B98" w:rsidRPr="003B356B" w:rsidRDefault="00D03B98" w:rsidP="00023A16">
      <w:pPr>
        <w:pStyle w:val="Nadpis2"/>
        <w:numPr>
          <w:ilvl w:val="1"/>
          <w:numId w:val="3"/>
        </w:numPr>
      </w:pPr>
      <w:bookmarkStart w:id="7" w:name="_Toc85617099"/>
      <w:r w:rsidRPr="003B356B">
        <w:t>Zásady práce v Dětském domově</w:t>
      </w:r>
      <w:bookmarkEnd w:id="7"/>
    </w:p>
    <w:p w:rsidR="00D03B98" w:rsidRDefault="00D03B98" w:rsidP="002A6664">
      <w:pPr>
        <w:spacing w:line="360" w:lineRule="auto"/>
      </w:pPr>
      <w:r w:rsidRPr="002A6664">
        <w:t xml:space="preserve">Při práci v DD uplatňujeme </w:t>
      </w:r>
      <w:r w:rsidR="002A6664" w:rsidRPr="002A6664">
        <w:t xml:space="preserve">a ctíme </w:t>
      </w:r>
      <w:r w:rsidRPr="002A6664">
        <w:t>tyto zásady:</w:t>
      </w:r>
    </w:p>
    <w:p w:rsidR="005763E6" w:rsidRPr="002A6664" w:rsidRDefault="005763E6" w:rsidP="005763E6">
      <w:pPr>
        <w:pStyle w:val="Odstavecseseznamem"/>
        <w:numPr>
          <w:ilvl w:val="0"/>
          <w:numId w:val="15"/>
        </w:numPr>
        <w:suppressAutoHyphens w:val="0"/>
        <w:spacing w:line="360" w:lineRule="auto"/>
      </w:pPr>
      <w:r w:rsidRPr="002A6664">
        <w:rPr>
          <w:b/>
        </w:rPr>
        <w:t>individuální přístup k dětem</w:t>
      </w:r>
      <w:r w:rsidRPr="002A6664">
        <w:t xml:space="preserve"> – přijímáme každé dítě jako jedinečné; situace každého dítěte je řešena individuálně s ohledem na jeho potřeby a možnosti</w:t>
      </w:r>
    </w:p>
    <w:p w:rsidR="005763E6" w:rsidRPr="002A6664" w:rsidRDefault="005763E6" w:rsidP="002A6664">
      <w:pPr>
        <w:spacing w:line="360" w:lineRule="auto"/>
      </w:pPr>
    </w:p>
    <w:p w:rsidR="00D03B98" w:rsidRPr="002A6664" w:rsidRDefault="00D03B98" w:rsidP="00023A16">
      <w:pPr>
        <w:pStyle w:val="Odstavecseseznamem"/>
        <w:numPr>
          <w:ilvl w:val="0"/>
          <w:numId w:val="15"/>
        </w:numPr>
        <w:suppressAutoHyphens w:val="0"/>
        <w:spacing w:line="360" w:lineRule="auto"/>
      </w:pPr>
      <w:r w:rsidRPr="002A6664">
        <w:rPr>
          <w:b/>
        </w:rPr>
        <w:lastRenderedPageBreak/>
        <w:t>důvěra</w:t>
      </w:r>
      <w:r w:rsidRPr="002A6664">
        <w:t xml:space="preserve"> – vytváříme takové prostředí, ve kterém se děti mohou cítit bezpečně a mohou důvěřovat pracovníkům</w:t>
      </w:r>
    </w:p>
    <w:p w:rsidR="00D03B98" w:rsidRPr="002A6664" w:rsidRDefault="00D03B98" w:rsidP="00023A16">
      <w:pPr>
        <w:pStyle w:val="Odstavecseseznamem"/>
        <w:numPr>
          <w:ilvl w:val="0"/>
          <w:numId w:val="15"/>
        </w:numPr>
        <w:suppressAutoHyphens w:val="0"/>
        <w:spacing w:line="360" w:lineRule="auto"/>
      </w:pPr>
      <w:r w:rsidRPr="002A6664">
        <w:rPr>
          <w:b/>
        </w:rPr>
        <w:t>diskrétnost</w:t>
      </w:r>
      <w:r w:rsidRPr="002A6664">
        <w:t xml:space="preserve"> - </w:t>
      </w:r>
      <w:r w:rsidR="003879B4">
        <w:t>zaměstnanci</w:t>
      </w:r>
      <w:r w:rsidRPr="002A6664">
        <w:t xml:space="preserve"> jsou vázáni mlčenlivostí o skutečnostech, o nichž se dozví při práci s dítětem, o situaci dítěte nehovoří na veřejnosti</w:t>
      </w:r>
    </w:p>
    <w:p w:rsidR="00D03B98" w:rsidRPr="002A6664" w:rsidRDefault="005763E6" w:rsidP="00023A16">
      <w:pPr>
        <w:pStyle w:val="Odstavecseseznamem"/>
        <w:numPr>
          <w:ilvl w:val="0"/>
          <w:numId w:val="15"/>
        </w:numPr>
        <w:suppressAutoHyphens w:val="0"/>
        <w:spacing w:line="360" w:lineRule="auto"/>
        <w:rPr>
          <w:b/>
        </w:rPr>
      </w:pPr>
      <w:r>
        <w:rPr>
          <w:b/>
        </w:rPr>
        <w:t xml:space="preserve">respekt – </w:t>
      </w:r>
      <w:r w:rsidRPr="005763E6">
        <w:t>respektujeme biologickou rodinu i dítě jako takové</w:t>
      </w:r>
    </w:p>
    <w:p w:rsidR="00D03B98" w:rsidRPr="002A6664" w:rsidRDefault="002A6664" w:rsidP="00023A16">
      <w:pPr>
        <w:pStyle w:val="Odstavecseseznamem"/>
        <w:numPr>
          <w:ilvl w:val="0"/>
          <w:numId w:val="15"/>
        </w:numPr>
        <w:suppressAutoHyphens w:val="0"/>
        <w:spacing w:line="360" w:lineRule="auto"/>
      </w:pPr>
      <w:r w:rsidRPr="002A6664">
        <w:rPr>
          <w:b/>
        </w:rPr>
        <w:t>týmová</w:t>
      </w:r>
      <w:r w:rsidR="00D03B98" w:rsidRPr="002A6664">
        <w:rPr>
          <w:b/>
        </w:rPr>
        <w:t xml:space="preserve"> spolupráce</w:t>
      </w:r>
      <w:r w:rsidR="00D03B98" w:rsidRPr="002A6664">
        <w:t xml:space="preserve"> – pracovníci zejména v rodinné skupině sdílí své zkušenosti, předávají si informace a vzájemně se podporují v práci</w:t>
      </w:r>
    </w:p>
    <w:p w:rsidR="00D03B98" w:rsidRPr="002A6664" w:rsidRDefault="002A6664" w:rsidP="00023A16">
      <w:pPr>
        <w:pStyle w:val="Odstavecseseznamem"/>
        <w:numPr>
          <w:ilvl w:val="0"/>
          <w:numId w:val="15"/>
        </w:numPr>
        <w:suppressAutoHyphens w:val="0"/>
        <w:spacing w:line="360" w:lineRule="auto"/>
      </w:pPr>
      <w:r w:rsidRPr="002A6664">
        <w:rPr>
          <w:b/>
        </w:rPr>
        <w:t>jasná pravidla</w:t>
      </w:r>
      <w:r w:rsidR="00D03B98" w:rsidRPr="002A6664">
        <w:t xml:space="preserve"> – vytváříme srozumitelná pravidla pro děti i pracovní postupy pro pracovníky a motivujeme k jejich dodržování</w:t>
      </w:r>
    </w:p>
    <w:p w:rsidR="004A6EFA" w:rsidRPr="003B356B" w:rsidRDefault="004A6EFA" w:rsidP="004A6EFA">
      <w:pPr>
        <w:pStyle w:val="Odstavecseseznamem"/>
        <w:spacing w:line="360" w:lineRule="auto"/>
        <w:ind w:left="1570"/>
        <w:rPr>
          <w:rFonts w:cstheme="minorHAnsi"/>
          <w:szCs w:val="22"/>
        </w:rPr>
      </w:pPr>
    </w:p>
    <w:p w:rsidR="00D03B98" w:rsidRPr="003B356B" w:rsidRDefault="00D03B98" w:rsidP="00BF5F09">
      <w:pPr>
        <w:pStyle w:val="Nadpis1"/>
      </w:pPr>
      <w:bookmarkStart w:id="8" w:name="_Toc85617100"/>
      <w:r w:rsidRPr="003B356B">
        <w:t>Údaje o přijetí a odc</w:t>
      </w:r>
      <w:r w:rsidR="003879B4">
        <w:t xml:space="preserve">hodech dětí ve školním roce </w:t>
      </w:r>
      <w:r w:rsidR="005763E6">
        <w:t>2020/2021</w:t>
      </w:r>
      <w:bookmarkEnd w:id="8"/>
    </w:p>
    <w:p w:rsidR="00EE22EB" w:rsidRPr="003B356B" w:rsidRDefault="00EE22EB" w:rsidP="00D971DD">
      <w:pPr>
        <w:spacing w:line="360" w:lineRule="auto"/>
        <w:rPr>
          <w:rFonts w:cstheme="minorHAnsi"/>
          <w:szCs w:val="22"/>
        </w:rPr>
      </w:pPr>
      <w:r w:rsidRPr="003B356B">
        <w:rPr>
          <w:rFonts w:cstheme="minorHAnsi"/>
          <w:szCs w:val="22"/>
        </w:rPr>
        <w:tab/>
      </w:r>
    </w:p>
    <w:tbl>
      <w:tblPr>
        <w:tblStyle w:val="Mkatabulky1"/>
        <w:tblW w:w="0" w:type="auto"/>
        <w:tblInd w:w="704" w:type="dxa"/>
        <w:tblLook w:val="04A0" w:firstRow="1" w:lastRow="0" w:firstColumn="1" w:lastColumn="0" w:noHBand="0" w:noVBand="1"/>
      </w:tblPr>
      <w:tblGrid>
        <w:gridCol w:w="7655"/>
        <w:gridCol w:w="703"/>
      </w:tblGrid>
      <w:tr w:rsidR="00A51D2D" w:rsidRPr="00A51D2D" w:rsidTr="008279FA">
        <w:trPr>
          <w:trHeight w:val="340"/>
        </w:trPr>
        <w:tc>
          <w:tcPr>
            <w:tcW w:w="8358" w:type="dxa"/>
            <w:gridSpan w:val="2"/>
            <w:shd w:val="clear" w:color="auto" w:fill="F4B083" w:themeFill="accent2" w:themeFillTint="99"/>
            <w:vAlign w:val="center"/>
          </w:tcPr>
          <w:p w:rsidR="00A51D2D" w:rsidRPr="00A51D2D" w:rsidRDefault="00A51D2D" w:rsidP="00BF5F09">
            <w:pPr>
              <w:jc w:val="center"/>
              <w:rPr>
                <w:rFonts w:cstheme="minorHAnsi"/>
                <w:b/>
                <w:szCs w:val="22"/>
              </w:rPr>
            </w:pPr>
            <w:r w:rsidRPr="00A51D2D">
              <w:rPr>
                <w:rFonts w:cstheme="minorHAnsi"/>
                <w:b/>
                <w:szCs w:val="22"/>
              </w:rPr>
              <w:t>Údaje o přijetí a odchodec</w:t>
            </w:r>
            <w:r w:rsidR="005763E6">
              <w:rPr>
                <w:rFonts w:cstheme="minorHAnsi"/>
                <w:b/>
                <w:szCs w:val="22"/>
              </w:rPr>
              <w:t>h dětí ve školním roce 2020/2021</w:t>
            </w:r>
          </w:p>
        </w:tc>
      </w:tr>
      <w:tr w:rsidR="00A51D2D" w:rsidRPr="00A51D2D" w:rsidTr="008279FA">
        <w:trPr>
          <w:trHeight w:val="340"/>
        </w:trPr>
        <w:tc>
          <w:tcPr>
            <w:tcW w:w="8358" w:type="dxa"/>
            <w:gridSpan w:val="2"/>
            <w:shd w:val="clear" w:color="auto" w:fill="F7CAAC" w:themeFill="accent2" w:themeFillTint="66"/>
            <w:vAlign w:val="center"/>
          </w:tcPr>
          <w:p w:rsidR="00A51D2D" w:rsidRPr="00A51D2D" w:rsidRDefault="00A51D2D" w:rsidP="00A51D2D">
            <w:pPr>
              <w:ind w:left="26"/>
              <w:rPr>
                <w:rFonts w:cstheme="minorHAnsi"/>
                <w:b/>
                <w:szCs w:val="22"/>
              </w:rPr>
            </w:pPr>
            <w:r w:rsidRPr="00A51D2D">
              <w:rPr>
                <w:rFonts w:cstheme="minorHAnsi"/>
                <w:b/>
                <w:szCs w:val="22"/>
              </w:rPr>
              <w:t>Počet příchozích dětí</w:t>
            </w:r>
          </w:p>
        </w:tc>
      </w:tr>
      <w:tr w:rsidR="00A51D2D" w:rsidRPr="00A51D2D" w:rsidTr="00BF5F09">
        <w:trPr>
          <w:trHeight w:val="340"/>
        </w:trPr>
        <w:tc>
          <w:tcPr>
            <w:tcW w:w="7655" w:type="dxa"/>
            <w:vAlign w:val="center"/>
          </w:tcPr>
          <w:p w:rsidR="00A51D2D" w:rsidRPr="00A51D2D" w:rsidRDefault="00A51D2D" w:rsidP="00A51D2D">
            <w:pPr>
              <w:ind w:left="26"/>
              <w:rPr>
                <w:rFonts w:cstheme="minorHAnsi"/>
                <w:szCs w:val="22"/>
              </w:rPr>
            </w:pPr>
            <w:r w:rsidRPr="00A51D2D">
              <w:rPr>
                <w:rFonts w:cstheme="minorHAnsi"/>
                <w:szCs w:val="22"/>
              </w:rPr>
              <w:t>Z rodiny (předběžné opatření či rozhodnutí soudu o ústavní výchově)</w:t>
            </w:r>
          </w:p>
        </w:tc>
        <w:tc>
          <w:tcPr>
            <w:tcW w:w="703" w:type="dxa"/>
            <w:vAlign w:val="center"/>
          </w:tcPr>
          <w:p w:rsidR="00A51D2D" w:rsidRPr="00A51D2D" w:rsidRDefault="005565F7" w:rsidP="00A51D2D">
            <w:pPr>
              <w:ind w:left="26"/>
              <w:jc w:val="center"/>
              <w:rPr>
                <w:rFonts w:cstheme="minorHAnsi"/>
                <w:szCs w:val="22"/>
              </w:rPr>
            </w:pPr>
            <w:r>
              <w:rPr>
                <w:rFonts w:cstheme="minorHAnsi"/>
                <w:szCs w:val="22"/>
              </w:rPr>
              <w:t>4</w:t>
            </w:r>
          </w:p>
        </w:tc>
      </w:tr>
      <w:tr w:rsidR="00A51D2D" w:rsidRPr="00A51D2D" w:rsidTr="00BF5F09">
        <w:trPr>
          <w:trHeight w:val="340"/>
        </w:trPr>
        <w:tc>
          <w:tcPr>
            <w:tcW w:w="7655" w:type="dxa"/>
            <w:vAlign w:val="center"/>
          </w:tcPr>
          <w:p w:rsidR="00A51D2D" w:rsidRPr="00A51D2D" w:rsidRDefault="00A51D2D" w:rsidP="00A51D2D">
            <w:pPr>
              <w:ind w:left="26"/>
              <w:rPr>
                <w:rFonts w:cstheme="minorHAnsi"/>
                <w:szCs w:val="22"/>
              </w:rPr>
            </w:pPr>
            <w:r w:rsidRPr="00A51D2D">
              <w:rPr>
                <w:rFonts w:cstheme="minorHAnsi"/>
                <w:szCs w:val="22"/>
              </w:rPr>
              <w:t>Z diagnostického ústavu, ústavu pro mládež (rozhodnutí soudu o ústavní výchově)</w:t>
            </w:r>
          </w:p>
        </w:tc>
        <w:tc>
          <w:tcPr>
            <w:tcW w:w="703" w:type="dxa"/>
            <w:vAlign w:val="center"/>
          </w:tcPr>
          <w:p w:rsidR="00A51D2D" w:rsidRPr="00A51D2D" w:rsidRDefault="00A51D2D" w:rsidP="00A51D2D">
            <w:pPr>
              <w:ind w:left="26"/>
              <w:jc w:val="center"/>
              <w:rPr>
                <w:rFonts w:cstheme="minorHAnsi"/>
                <w:szCs w:val="22"/>
              </w:rPr>
            </w:pPr>
            <w:r w:rsidRPr="00A51D2D">
              <w:rPr>
                <w:rFonts w:cstheme="minorHAnsi"/>
                <w:szCs w:val="22"/>
              </w:rPr>
              <w:t>0</w:t>
            </w:r>
          </w:p>
        </w:tc>
      </w:tr>
      <w:tr w:rsidR="00A51D2D" w:rsidRPr="00A51D2D" w:rsidTr="00BF5F09">
        <w:trPr>
          <w:trHeight w:val="340"/>
        </w:trPr>
        <w:tc>
          <w:tcPr>
            <w:tcW w:w="7655" w:type="dxa"/>
            <w:vAlign w:val="center"/>
          </w:tcPr>
          <w:p w:rsidR="00A51D2D" w:rsidRPr="00A51D2D" w:rsidRDefault="00A51D2D" w:rsidP="00A51D2D">
            <w:pPr>
              <w:ind w:left="26"/>
              <w:rPr>
                <w:rFonts w:cstheme="minorHAnsi"/>
                <w:szCs w:val="22"/>
              </w:rPr>
            </w:pPr>
            <w:r w:rsidRPr="00A51D2D">
              <w:rPr>
                <w:rFonts w:cstheme="minorHAnsi"/>
                <w:szCs w:val="22"/>
              </w:rPr>
              <w:t>Z náhradní rodinné péče/typ (rozhodnutí soudu)</w:t>
            </w:r>
          </w:p>
        </w:tc>
        <w:tc>
          <w:tcPr>
            <w:tcW w:w="703" w:type="dxa"/>
            <w:vAlign w:val="center"/>
          </w:tcPr>
          <w:p w:rsidR="00A51D2D" w:rsidRPr="00A51D2D" w:rsidRDefault="00A51D2D" w:rsidP="00A51D2D">
            <w:pPr>
              <w:ind w:left="26"/>
              <w:jc w:val="center"/>
              <w:rPr>
                <w:rFonts w:cstheme="minorHAnsi"/>
                <w:szCs w:val="22"/>
              </w:rPr>
            </w:pPr>
            <w:r w:rsidRPr="00A51D2D">
              <w:rPr>
                <w:rFonts w:cstheme="minorHAnsi"/>
                <w:szCs w:val="22"/>
              </w:rPr>
              <w:t>0</w:t>
            </w:r>
          </w:p>
        </w:tc>
      </w:tr>
      <w:tr w:rsidR="00A51D2D" w:rsidRPr="00A51D2D" w:rsidTr="00BF5F09">
        <w:trPr>
          <w:trHeight w:val="340"/>
        </w:trPr>
        <w:tc>
          <w:tcPr>
            <w:tcW w:w="7655" w:type="dxa"/>
            <w:tcBorders>
              <w:bottom w:val="single" w:sz="4" w:space="0" w:color="auto"/>
            </w:tcBorders>
            <w:vAlign w:val="center"/>
          </w:tcPr>
          <w:p w:rsidR="00A51D2D" w:rsidRPr="00A51D2D" w:rsidRDefault="00A51D2D" w:rsidP="00A51D2D">
            <w:pPr>
              <w:ind w:left="26"/>
              <w:rPr>
                <w:rFonts w:cstheme="minorHAnsi"/>
                <w:szCs w:val="22"/>
              </w:rPr>
            </w:pPr>
            <w:r w:rsidRPr="00A51D2D">
              <w:rPr>
                <w:rFonts w:cstheme="minorHAnsi"/>
                <w:szCs w:val="22"/>
              </w:rPr>
              <w:t>Přeřazení z jiného školského zařízení pro výkon ústavní výchovy (rozhodnutí soudu)</w:t>
            </w:r>
          </w:p>
        </w:tc>
        <w:tc>
          <w:tcPr>
            <w:tcW w:w="703" w:type="dxa"/>
            <w:tcBorders>
              <w:bottom w:val="single" w:sz="4" w:space="0" w:color="auto"/>
            </w:tcBorders>
            <w:vAlign w:val="center"/>
          </w:tcPr>
          <w:p w:rsidR="00A51D2D" w:rsidRPr="00A51D2D" w:rsidRDefault="00A51D2D" w:rsidP="00A51D2D">
            <w:pPr>
              <w:ind w:left="26"/>
              <w:jc w:val="center"/>
              <w:rPr>
                <w:rFonts w:cstheme="minorHAnsi"/>
                <w:szCs w:val="22"/>
              </w:rPr>
            </w:pPr>
            <w:r w:rsidRPr="00A51D2D">
              <w:rPr>
                <w:rFonts w:cstheme="minorHAnsi"/>
                <w:szCs w:val="22"/>
              </w:rPr>
              <w:t>0</w:t>
            </w:r>
          </w:p>
        </w:tc>
      </w:tr>
      <w:tr w:rsidR="00A51D2D" w:rsidRPr="00A51D2D" w:rsidTr="00BF5F09">
        <w:trPr>
          <w:trHeight w:val="340"/>
        </w:trPr>
        <w:tc>
          <w:tcPr>
            <w:tcW w:w="7655" w:type="dxa"/>
            <w:shd w:val="clear" w:color="auto" w:fill="auto"/>
            <w:vAlign w:val="center"/>
          </w:tcPr>
          <w:p w:rsidR="00A51D2D" w:rsidRPr="00A51D2D" w:rsidRDefault="005763E6" w:rsidP="00547F9C">
            <w:pPr>
              <w:ind w:left="26"/>
              <w:rPr>
                <w:rFonts w:cstheme="minorHAnsi"/>
                <w:b/>
                <w:szCs w:val="22"/>
              </w:rPr>
            </w:pPr>
            <w:r>
              <w:rPr>
                <w:rFonts w:cstheme="minorHAnsi"/>
                <w:b/>
                <w:szCs w:val="22"/>
              </w:rPr>
              <w:t xml:space="preserve">Počet příchozích </w:t>
            </w:r>
            <w:r w:rsidR="00A51D2D" w:rsidRPr="00A51D2D">
              <w:rPr>
                <w:rFonts w:cstheme="minorHAnsi"/>
                <w:b/>
                <w:szCs w:val="22"/>
              </w:rPr>
              <w:t>dětí celkem</w:t>
            </w:r>
          </w:p>
        </w:tc>
        <w:tc>
          <w:tcPr>
            <w:tcW w:w="703" w:type="dxa"/>
            <w:shd w:val="clear" w:color="auto" w:fill="auto"/>
            <w:vAlign w:val="center"/>
          </w:tcPr>
          <w:p w:rsidR="00A51D2D" w:rsidRPr="00A51D2D" w:rsidRDefault="00A51D2D" w:rsidP="00A51D2D">
            <w:pPr>
              <w:ind w:left="26"/>
              <w:jc w:val="center"/>
              <w:rPr>
                <w:rFonts w:cstheme="minorHAnsi"/>
                <w:b/>
                <w:szCs w:val="22"/>
              </w:rPr>
            </w:pPr>
            <w:r w:rsidRPr="00A51D2D">
              <w:rPr>
                <w:rFonts w:cstheme="minorHAnsi"/>
                <w:b/>
                <w:szCs w:val="22"/>
              </w:rPr>
              <w:t>4</w:t>
            </w:r>
          </w:p>
        </w:tc>
      </w:tr>
      <w:tr w:rsidR="00A51D2D" w:rsidRPr="00A51D2D" w:rsidTr="008279FA">
        <w:trPr>
          <w:trHeight w:val="340"/>
        </w:trPr>
        <w:tc>
          <w:tcPr>
            <w:tcW w:w="8358" w:type="dxa"/>
            <w:gridSpan w:val="2"/>
            <w:shd w:val="clear" w:color="auto" w:fill="F7CAAC" w:themeFill="accent2" w:themeFillTint="66"/>
            <w:vAlign w:val="center"/>
          </w:tcPr>
          <w:p w:rsidR="00A51D2D" w:rsidRPr="00A51D2D" w:rsidRDefault="00A51D2D" w:rsidP="00A51D2D">
            <w:pPr>
              <w:ind w:left="26"/>
              <w:rPr>
                <w:rFonts w:cstheme="minorHAnsi"/>
                <w:b/>
                <w:szCs w:val="22"/>
              </w:rPr>
            </w:pPr>
            <w:r w:rsidRPr="00A51D2D">
              <w:rPr>
                <w:rFonts w:cstheme="minorHAnsi"/>
                <w:b/>
                <w:szCs w:val="22"/>
              </w:rPr>
              <w:t>Počet odchozích dětí</w:t>
            </w:r>
          </w:p>
        </w:tc>
      </w:tr>
      <w:tr w:rsidR="00A51D2D" w:rsidRPr="00A51D2D" w:rsidTr="00BF5F09">
        <w:trPr>
          <w:trHeight w:val="340"/>
        </w:trPr>
        <w:tc>
          <w:tcPr>
            <w:tcW w:w="7655" w:type="dxa"/>
            <w:vAlign w:val="center"/>
          </w:tcPr>
          <w:p w:rsidR="00A51D2D" w:rsidRPr="00A51D2D" w:rsidRDefault="00A51D2D" w:rsidP="00A51D2D">
            <w:pPr>
              <w:ind w:left="26"/>
              <w:rPr>
                <w:rFonts w:cstheme="minorHAnsi"/>
                <w:szCs w:val="22"/>
              </w:rPr>
            </w:pPr>
            <w:r w:rsidRPr="00A51D2D">
              <w:rPr>
                <w:rFonts w:cstheme="minorHAnsi"/>
                <w:szCs w:val="22"/>
              </w:rPr>
              <w:t>Odchod do náhradní rodinné péče/osvojení</w:t>
            </w:r>
          </w:p>
        </w:tc>
        <w:tc>
          <w:tcPr>
            <w:tcW w:w="703" w:type="dxa"/>
            <w:vAlign w:val="center"/>
          </w:tcPr>
          <w:p w:rsidR="00A51D2D" w:rsidRPr="00A51D2D" w:rsidRDefault="005565F7" w:rsidP="00A51D2D">
            <w:pPr>
              <w:ind w:left="26"/>
              <w:jc w:val="center"/>
              <w:rPr>
                <w:rFonts w:cstheme="minorHAnsi"/>
                <w:szCs w:val="22"/>
              </w:rPr>
            </w:pPr>
            <w:r>
              <w:rPr>
                <w:rFonts w:cstheme="minorHAnsi"/>
                <w:szCs w:val="22"/>
              </w:rPr>
              <w:t>2</w:t>
            </w:r>
          </w:p>
        </w:tc>
      </w:tr>
      <w:tr w:rsidR="00A51D2D" w:rsidRPr="00A51D2D" w:rsidTr="00BF5F09">
        <w:trPr>
          <w:trHeight w:val="340"/>
        </w:trPr>
        <w:tc>
          <w:tcPr>
            <w:tcW w:w="7655" w:type="dxa"/>
            <w:vAlign w:val="center"/>
          </w:tcPr>
          <w:p w:rsidR="00A51D2D" w:rsidRPr="00A51D2D" w:rsidRDefault="00A51D2D" w:rsidP="00A51D2D">
            <w:pPr>
              <w:ind w:left="26"/>
              <w:rPr>
                <w:rFonts w:cstheme="minorHAnsi"/>
                <w:szCs w:val="22"/>
              </w:rPr>
            </w:pPr>
            <w:r w:rsidRPr="00A51D2D">
              <w:rPr>
                <w:rFonts w:cstheme="minorHAnsi"/>
                <w:szCs w:val="22"/>
              </w:rPr>
              <w:t>Ukončení ústavní výchovy v 19 letech</w:t>
            </w:r>
          </w:p>
        </w:tc>
        <w:tc>
          <w:tcPr>
            <w:tcW w:w="703" w:type="dxa"/>
            <w:vAlign w:val="center"/>
          </w:tcPr>
          <w:p w:rsidR="00A51D2D" w:rsidRPr="00A51D2D" w:rsidRDefault="005565F7" w:rsidP="00A51D2D">
            <w:pPr>
              <w:ind w:left="26"/>
              <w:jc w:val="center"/>
              <w:rPr>
                <w:rFonts w:cstheme="minorHAnsi"/>
                <w:szCs w:val="22"/>
              </w:rPr>
            </w:pPr>
            <w:r>
              <w:rPr>
                <w:rFonts w:cstheme="minorHAnsi"/>
                <w:szCs w:val="22"/>
              </w:rPr>
              <w:t>0</w:t>
            </w:r>
          </w:p>
        </w:tc>
      </w:tr>
      <w:tr w:rsidR="00A51D2D" w:rsidRPr="00A51D2D" w:rsidTr="00BF5F09">
        <w:trPr>
          <w:trHeight w:val="340"/>
        </w:trPr>
        <w:tc>
          <w:tcPr>
            <w:tcW w:w="7655" w:type="dxa"/>
            <w:vAlign w:val="center"/>
          </w:tcPr>
          <w:p w:rsidR="00A51D2D" w:rsidRPr="00A51D2D" w:rsidRDefault="00A51D2D" w:rsidP="00A51D2D">
            <w:pPr>
              <w:ind w:left="26"/>
              <w:rPr>
                <w:rFonts w:cstheme="minorHAnsi"/>
                <w:szCs w:val="22"/>
              </w:rPr>
            </w:pPr>
            <w:r w:rsidRPr="00A51D2D">
              <w:rPr>
                <w:rFonts w:cstheme="minorHAnsi"/>
                <w:szCs w:val="22"/>
              </w:rPr>
              <w:t xml:space="preserve">Ukončení </w:t>
            </w:r>
            <w:bookmarkStart w:id="9" w:name="OLE_LINK1"/>
            <w:bookmarkStart w:id="10" w:name="OLE_LINK2"/>
            <w:r w:rsidRPr="00A51D2D">
              <w:rPr>
                <w:rFonts w:cstheme="minorHAnsi"/>
                <w:szCs w:val="22"/>
              </w:rPr>
              <w:t>Smlouvy o poskytování plného přímého zaopatření zletilé nezaopatřené osobě po ukončení výkonu ústavní výchovy</w:t>
            </w:r>
            <w:bookmarkEnd w:id="9"/>
            <w:bookmarkEnd w:id="10"/>
          </w:p>
        </w:tc>
        <w:tc>
          <w:tcPr>
            <w:tcW w:w="703" w:type="dxa"/>
            <w:vAlign w:val="center"/>
          </w:tcPr>
          <w:p w:rsidR="00A51D2D" w:rsidRPr="00A51D2D" w:rsidRDefault="005565F7" w:rsidP="00A51D2D">
            <w:pPr>
              <w:ind w:left="26"/>
              <w:jc w:val="center"/>
              <w:rPr>
                <w:rFonts w:cstheme="minorHAnsi"/>
                <w:szCs w:val="22"/>
              </w:rPr>
            </w:pPr>
            <w:r>
              <w:rPr>
                <w:rFonts w:cstheme="minorHAnsi"/>
                <w:szCs w:val="22"/>
              </w:rPr>
              <w:t>0</w:t>
            </w:r>
          </w:p>
        </w:tc>
      </w:tr>
      <w:tr w:rsidR="00A51D2D" w:rsidRPr="00A51D2D" w:rsidTr="00BF5F09">
        <w:trPr>
          <w:trHeight w:val="340"/>
        </w:trPr>
        <w:tc>
          <w:tcPr>
            <w:tcW w:w="7655" w:type="dxa"/>
            <w:vAlign w:val="center"/>
          </w:tcPr>
          <w:p w:rsidR="00A51D2D" w:rsidRPr="00A51D2D" w:rsidRDefault="00A51D2D" w:rsidP="00A51D2D">
            <w:pPr>
              <w:ind w:left="26"/>
              <w:rPr>
                <w:rFonts w:cstheme="minorHAnsi"/>
                <w:szCs w:val="22"/>
              </w:rPr>
            </w:pPr>
            <w:r w:rsidRPr="00A51D2D">
              <w:rPr>
                <w:rFonts w:cstheme="minorHAnsi"/>
                <w:szCs w:val="22"/>
              </w:rPr>
              <w:t>Přemístění do DD, DDŠ, VÚM, DDÚ</w:t>
            </w:r>
          </w:p>
        </w:tc>
        <w:tc>
          <w:tcPr>
            <w:tcW w:w="703" w:type="dxa"/>
            <w:vAlign w:val="center"/>
          </w:tcPr>
          <w:p w:rsidR="00A51D2D" w:rsidRPr="00A51D2D" w:rsidRDefault="00A51D2D" w:rsidP="00A51D2D">
            <w:pPr>
              <w:ind w:left="26"/>
              <w:jc w:val="center"/>
              <w:rPr>
                <w:rFonts w:cstheme="minorHAnsi"/>
                <w:szCs w:val="22"/>
              </w:rPr>
            </w:pPr>
            <w:r w:rsidRPr="00A51D2D">
              <w:rPr>
                <w:rFonts w:cstheme="minorHAnsi"/>
                <w:szCs w:val="22"/>
              </w:rPr>
              <w:t>0</w:t>
            </w:r>
          </w:p>
        </w:tc>
      </w:tr>
      <w:tr w:rsidR="00A51D2D" w:rsidRPr="00A51D2D" w:rsidTr="00BF5F09">
        <w:trPr>
          <w:trHeight w:val="340"/>
        </w:trPr>
        <w:tc>
          <w:tcPr>
            <w:tcW w:w="7655" w:type="dxa"/>
            <w:vAlign w:val="center"/>
          </w:tcPr>
          <w:p w:rsidR="00A51D2D" w:rsidRPr="00A51D2D" w:rsidRDefault="00A51D2D" w:rsidP="00A51D2D">
            <w:pPr>
              <w:ind w:left="26"/>
              <w:rPr>
                <w:rFonts w:cstheme="minorHAnsi"/>
                <w:szCs w:val="22"/>
              </w:rPr>
            </w:pPr>
            <w:r w:rsidRPr="00A51D2D">
              <w:rPr>
                <w:rFonts w:cstheme="minorHAnsi"/>
                <w:szCs w:val="22"/>
              </w:rPr>
              <w:t>Zrušení ústavní výchovy soudním rozhodnutím/předběžným opatřením</w:t>
            </w:r>
            <w:r w:rsidR="005565F7">
              <w:rPr>
                <w:rFonts w:cstheme="minorHAnsi"/>
                <w:szCs w:val="22"/>
              </w:rPr>
              <w:t xml:space="preserve"> z důvodu návratu do původní rodiny či k jednomu z rodičů</w:t>
            </w:r>
          </w:p>
        </w:tc>
        <w:tc>
          <w:tcPr>
            <w:tcW w:w="703" w:type="dxa"/>
            <w:vAlign w:val="center"/>
          </w:tcPr>
          <w:p w:rsidR="00A51D2D" w:rsidRPr="00A51D2D" w:rsidRDefault="005565F7" w:rsidP="00A51D2D">
            <w:pPr>
              <w:ind w:left="26"/>
              <w:jc w:val="center"/>
              <w:rPr>
                <w:rFonts w:cstheme="minorHAnsi"/>
                <w:szCs w:val="22"/>
              </w:rPr>
            </w:pPr>
            <w:r>
              <w:rPr>
                <w:rFonts w:cstheme="minorHAnsi"/>
                <w:szCs w:val="22"/>
              </w:rPr>
              <w:t>2</w:t>
            </w:r>
          </w:p>
        </w:tc>
      </w:tr>
      <w:tr w:rsidR="00A51D2D" w:rsidRPr="00A51D2D" w:rsidTr="00547F9C">
        <w:trPr>
          <w:trHeight w:val="340"/>
        </w:trPr>
        <w:tc>
          <w:tcPr>
            <w:tcW w:w="7655" w:type="dxa"/>
            <w:shd w:val="clear" w:color="auto" w:fill="FFFFFF" w:themeFill="background1"/>
            <w:vAlign w:val="center"/>
          </w:tcPr>
          <w:p w:rsidR="00A51D2D" w:rsidRPr="00A51D2D" w:rsidRDefault="00A51D2D" w:rsidP="00A51D2D">
            <w:pPr>
              <w:ind w:left="26"/>
              <w:rPr>
                <w:rFonts w:cstheme="minorHAnsi"/>
                <w:b/>
                <w:szCs w:val="22"/>
              </w:rPr>
            </w:pPr>
            <w:r w:rsidRPr="00A51D2D">
              <w:rPr>
                <w:rFonts w:cstheme="minorHAnsi"/>
                <w:b/>
                <w:szCs w:val="22"/>
              </w:rPr>
              <w:t>Počet odchozích dětí celkem</w:t>
            </w:r>
          </w:p>
        </w:tc>
        <w:tc>
          <w:tcPr>
            <w:tcW w:w="703" w:type="dxa"/>
            <w:vAlign w:val="center"/>
          </w:tcPr>
          <w:p w:rsidR="00A51D2D" w:rsidRPr="00A51D2D" w:rsidRDefault="00A51D2D" w:rsidP="00A51D2D">
            <w:pPr>
              <w:ind w:left="26"/>
              <w:jc w:val="center"/>
              <w:rPr>
                <w:rFonts w:cstheme="minorHAnsi"/>
                <w:b/>
                <w:szCs w:val="22"/>
              </w:rPr>
            </w:pPr>
            <w:r w:rsidRPr="00A51D2D">
              <w:rPr>
                <w:rFonts w:cstheme="minorHAnsi"/>
                <w:b/>
                <w:szCs w:val="22"/>
              </w:rPr>
              <w:t>4</w:t>
            </w:r>
          </w:p>
        </w:tc>
      </w:tr>
    </w:tbl>
    <w:p w:rsidR="002E21FF" w:rsidRPr="003B356B" w:rsidRDefault="002E21FF" w:rsidP="00D971DD">
      <w:pPr>
        <w:spacing w:line="360" w:lineRule="auto"/>
        <w:rPr>
          <w:rFonts w:cstheme="minorHAnsi"/>
          <w:szCs w:val="22"/>
        </w:rPr>
      </w:pPr>
    </w:p>
    <w:p w:rsidR="003B356B" w:rsidRPr="00A51D2D" w:rsidRDefault="002E21FF" w:rsidP="00BF5F09">
      <w:pPr>
        <w:spacing w:line="360" w:lineRule="auto"/>
        <w:rPr>
          <w:rFonts w:cstheme="minorHAnsi"/>
          <w:szCs w:val="22"/>
        </w:rPr>
      </w:pPr>
      <w:r w:rsidRPr="00A51D2D">
        <w:rPr>
          <w:rFonts w:cstheme="minorHAnsi"/>
          <w:szCs w:val="22"/>
        </w:rPr>
        <w:t>Evidovaný počet dětí v jednotlivých rodinných sk</w:t>
      </w:r>
      <w:r w:rsidR="00D971DD" w:rsidRPr="00A51D2D">
        <w:rPr>
          <w:rFonts w:cstheme="minorHAnsi"/>
          <w:szCs w:val="22"/>
        </w:rPr>
        <w:t>upinách se mění v závislosti na </w:t>
      </w:r>
      <w:r w:rsidRPr="00A51D2D">
        <w:rPr>
          <w:rFonts w:cstheme="minorHAnsi"/>
          <w:szCs w:val="22"/>
        </w:rPr>
        <w:t>zákonem stanovených okolnostech určujících po</w:t>
      </w:r>
      <w:r w:rsidR="00D971DD" w:rsidRPr="00A51D2D">
        <w:rPr>
          <w:rFonts w:cstheme="minorHAnsi"/>
          <w:szCs w:val="22"/>
        </w:rPr>
        <w:t>vinnost dětského domova dítě do </w:t>
      </w:r>
      <w:r w:rsidRPr="00A51D2D">
        <w:rPr>
          <w:rFonts w:cstheme="minorHAnsi"/>
          <w:szCs w:val="22"/>
        </w:rPr>
        <w:t xml:space="preserve">své péče přijmout, či jej vyřadit z evidence. </w:t>
      </w:r>
    </w:p>
    <w:p w:rsidR="00D76558" w:rsidRDefault="00E30224" w:rsidP="003C4F93">
      <w:pPr>
        <w:pStyle w:val="Nadpis1"/>
      </w:pPr>
      <w:bookmarkStart w:id="11" w:name="_Toc85617101"/>
      <w:r>
        <w:lastRenderedPageBreak/>
        <w:t>P</w:t>
      </w:r>
      <w:r w:rsidR="00F72691" w:rsidRPr="00E77C6B">
        <w:t>opis personálního zabezpečení činnosti školského zařízení</w:t>
      </w:r>
      <w:bookmarkEnd w:id="11"/>
    </w:p>
    <w:p w:rsidR="00E30224" w:rsidRDefault="00045AC5" w:rsidP="006775ED">
      <w:pPr>
        <w:spacing w:before="120" w:after="120" w:line="360" w:lineRule="auto"/>
        <w:ind w:left="357"/>
        <w:rPr>
          <w:rFonts w:cstheme="minorHAnsi"/>
          <w:szCs w:val="22"/>
        </w:rPr>
      </w:pPr>
      <w:r>
        <w:rPr>
          <w:rFonts w:cstheme="minorHAnsi"/>
          <w:szCs w:val="22"/>
        </w:rPr>
        <w:t>Dětský domov má stanoven 17 úvazků. Pedagogických pracovníků je 8, nepedagogických 9</w:t>
      </w:r>
      <w:r w:rsidR="00133B5E">
        <w:rPr>
          <w:rFonts w:cstheme="minorHAnsi"/>
          <w:szCs w:val="22"/>
        </w:rPr>
        <w:t xml:space="preserve">. V případech nutnosti </w:t>
      </w:r>
      <w:r>
        <w:rPr>
          <w:rFonts w:cstheme="minorHAnsi"/>
          <w:szCs w:val="22"/>
        </w:rPr>
        <w:t>zajišťujeme péči o děti také</w:t>
      </w:r>
      <w:r w:rsidR="00133B5E">
        <w:rPr>
          <w:rFonts w:cstheme="minorHAnsi"/>
          <w:szCs w:val="22"/>
        </w:rPr>
        <w:t xml:space="preserve"> pra</w:t>
      </w:r>
      <w:r>
        <w:rPr>
          <w:rFonts w:cstheme="minorHAnsi"/>
          <w:szCs w:val="22"/>
        </w:rPr>
        <w:t>covníky</w:t>
      </w:r>
      <w:r w:rsidR="00133B5E">
        <w:rPr>
          <w:rFonts w:cstheme="minorHAnsi"/>
          <w:szCs w:val="22"/>
        </w:rPr>
        <w:t xml:space="preserve"> na dohody o provedení práce. Nejčastěji je to v době prázdnin, kdy si naši zaměstnanci vybírají dovolenou. </w:t>
      </w:r>
    </w:p>
    <w:p w:rsidR="00797802" w:rsidRPr="006775ED" w:rsidRDefault="00797802" w:rsidP="006775ED">
      <w:pPr>
        <w:spacing w:before="120" w:after="120" w:line="360" w:lineRule="auto"/>
        <w:ind w:left="357"/>
        <w:rPr>
          <w:rFonts w:cstheme="minorHAnsi"/>
          <w:szCs w:val="22"/>
        </w:rPr>
      </w:pPr>
      <w:r>
        <w:rPr>
          <w:rFonts w:cstheme="minorHAnsi"/>
          <w:szCs w:val="22"/>
        </w:rPr>
        <w:t>Máme tři rodinné skupiny, u nichž se pravidelně střídají dva kmenoví vychovatelé</w:t>
      </w:r>
      <w:r w:rsidR="00045AC5">
        <w:rPr>
          <w:rFonts w:cstheme="minorHAnsi"/>
          <w:szCs w:val="22"/>
        </w:rPr>
        <w:t>,</w:t>
      </w:r>
      <w:r>
        <w:rPr>
          <w:rFonts w:cstheme="minorHAnsi"/>
          <w:szCs w:val="22"/>
        </w:rPr>
        <w:t xml:space="preserve"> a ty doplňuje pracovnice v sociálních službách. Noční chod zabezpečuje bezpečnostní pracovník, PSS i vychovatelé. </w:t>
      </w:r>
    </w:p>
    <w:p w:rsidR="0058767F" w:rsidRPr="00CC0B26" w:rsidRDefault="0058767F" w:rsidP="00E30224">
      <w:pPr>
        <w:rPr>
          <w:color w:val="C00000"/>
          <w:lang w:eastAsia="cs-CZ"/>
        </w:rPr>
      </w:pPr>
    </w:p>
    <w:tbl>
      <w:tblPr>
        <w:tblStyle w:val="Mkatabulky"/>
        <w:tblpPr w:leftFromText="141" w:rightFromText="141" w:vertAnchor="text" w:horzAnchor="margin" w:tblpX="421" w:tblpY="-51"/>
        <w:tblW w:w="0" w:type="auto"/>
        <w:tblInd w:w="0" w:type="dxa"/>
        <w:tblLook w:val="04A0" w:firstRow="1" w:lastRow="0" w:firstColumn="1" w:lastColumn="0" w:noHBand="0" w:noVBand="1"/>
      </w:tblPr>
      <w:tblGrid>
        <w:gridCol w:w="1135"/>
        <w:gridCol w:w="1837"/>
        <w:gridCol w:w="807"/>
        <w:gridCol w:w="999"/>
        <w:gridCol w:w="2221"/>
        <w:gridCol w:w="1843"/>
      </w:tblGrid>
      <w:tr w:rsidR="00266ACB" w:rsidRPr="00266ACB" w:rsidTr="008279FA">
        <w:trPr>
          <w:trHeight w:val="397"/>
        </w:trPr>
        <w:tc>
          <w:tcPr>
            <w:tcW w:w="8842"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D76558" w:rsidRPr="00266ACB" w:rsidRDefault="00D76558" w:rsidP="00B6229D">
            <w:pPr>
              <w:jc w:val="center"/>
              <w:rPr>
                <w:rFonts w:cstheme="minorHAnsi"/>
                <w:b/>
                <w:sz w:val="20"/>
                <w:szCs w:val="20"/>
              </w:rPr>
            </w:pPr>
            <w:r w:rsidRPr="00266ACB">
              <w:rPr>
                <w:rFonts w:cstheme="minorHAnsi"/>
                <w:b/>
                <w:sz w:val="20"/>
                <w:szCs w:val="20"/>
              </w:rPr>
              <w:t xml:space="preserve">Pedagogičtí pracovníci </w:t>
            </w:r>
          </w:p>
        </w:tc>
      </w:tr>
      <w:tr w:rsidR="00266ACB" w:rsidRPr="00266ACB" w:rsidTr="008279FA">
        <w:trPr>
          <w:trHeight w:val="397"/>
        </w:trPr>
        <w:tc>
          <w:tcPr>
            <w:tcW w:w="113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D76558" w:rsidRPr="00266ACB" w:rsidRDefault="00D76558" w:rsidP="004A3C76">
            <w:pPr>
              <w:ind w:hanging="686"/>
              <w:jc w:val="center"/>
              <w:rPr>
                <w:rFonts w:cstheme="minorHAnsi"/>
                <w:b/>
                <w:sz w:val="20"/>
                <w:szCs w:val="20"/>
              </w:rPr>
            </w:pPr>
            <w:r w:rsidRPr="00266ACB">
              <w:rPr>
                <w:rFonts w:cstheme="minorHAnsi"/>
                <w:b/>
                <w:sz w:val="20"/>
                <w:szCs w:val="20"/>
              </w:rPr>
              <w:t>Pracovník</w:t>
            </w:r>
          </w:p>
        </w:tc>
        <w:tc>
          <w:tcPr>
            <w:tcW w:w="183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D76558" w:rsidRPr="00266ACB" w:rsidRDefault="00BC660B" w:rsidP="004A3C76">
            <w:pPr>
              <w:ind w:left="0"/>
              <w:jc w:val="center"/>
              <w:rPr>
                <w:rFonts w:cstheme="minorHAnsi"/>
                <w:b/>
                <w:sz w:val="20"/>
                <w:szCs w:val="20"/>
              </w:rPr>
            </w:pPr>
            <w:r w:rsidRPr="00266ACB">
              <w:rPr>
                <w:rFonts w:cstheme="minorHAnsi"/>
                <w:b/>
                <w:sz w:val="20"/>
                <w:szCs w:val="20"/>
              </w:rPr>
              <w:t>Pozi</w:t>
            </w:r>
            <w:r w:rsidR="00D76558" w:rsidRPr="00266ACB">
              <w:rPr>
                <w:rFonts w:cstheme="minorHAnsi"/>
                <w:b/>
                <w:sz w:val="20"/>
                <w:szCs w:val="20"/>
              </w:rPr>
              <w:t>ce</w:t>
            </w:r>
          </w:p>
        </w:tc>
        <w:tc>
          <w:tcPr>
            <w:tcW w:w="80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D76558" w:rsidRPr="00266ACB" w:rsidRDefault="00D76558" w:rsidP="004A3C76">
            <w:pPr>
              <w:ind w:left="-20" w:firstLine="10"/>
              <w:jc w:val="center"/>
              <w:rPr>
                <w:rFonts w:cstheme="minorHAnsi"/>
                <w:b/>
                <w:sz w:val="20"/>
                <w:szCs w:val="20"/>
              </w:rPr>
            </w:pPr>
            <w:r w:rsidRPr="00266ACB">
              <w:rPr>
                <w:rFonts w:cstheme="minorHAnsi"/>
                <w:b/>
                <w:sz w:val="20"/>
                <w:szCs w:val="20"/>
              </w:rPr>
              <w:t>Úvazek</w:t>
            </w:r>
          </w:p>
        </w:tc>
        <w:tc>
          <w:tcPr>
            <w:tcW w:w="99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D76558" w:rsidRPr="00266ACB" w:rsidRDefault="00D76558" w:rsidP="004A3C76">
            <w:pPr>
              <w:ind w:left="27" w:hanging="27"/>
              <w:jc w:val="center"/>
              <w:rPr>
                <w:rFonts w:cstheme="minorHAnsi"/>
                <w:b/>
                <w:sz w:val="20"/>
                <w:szCs w:val="20"/>
              </w:rPr>
            </w:pPr>
            <w:r w:rsidRPr="00266ACB">
              <w:rPr>
                <w:rFonts w:cstheme="minorHAnsi"/>
                <w:b/>
                <w:sz w:val="20"/>
                <w:szCs w:val="20"/>
              </w:rPr>
              <w:t>Stupeň vzdělání</w:t>
            </w:r>
          </w:p>
        </w:tc>
        <w:tc>
          <w:tcPr>
            <w:tcW w:w="222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D76558" w:rsidRPr="00266ACB" w:rsidRDefault="00D76558" w:rsidP="004A3C76">
            <w:pPr>
              <w:ind w:left="103" w:hanging="7"/>
              <w:jc w:val="center"/>
              <w:rPr>
                <w:rFonts w:cstheme="minorHAnsi"/>
                <w:b/>
                <w:sz w:val="20"/>
                <w:szCs w:val="20"/>
              </w:rPr>
            </w:pPr>
            <w:r w:rsidRPr="00266ACB">
              <w:rPr>
                <w:rFonts w:cstheme="minorHAnsi"/>
                <w:b/>
                <w:sz w:val="20"/>
                <w:szCs w:val="20"/>
              </w:rPr>
              <w:t>Vzdělání</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D76558" w:rsidRPr="00266ACB" w:rsidRDefault="00D76558" w:rsidP="004A3C76">
            <w:pPr>
              <w:ind w:left="0"/>
              <w:jc w:val="center"/>
              <w:rPr>
                <w:rFonts w:cstheme="minorHAnsi"/>
                <w:b/>
                <w:sz w:val="20"/>
                <w:szCs w:val="20"/>
              </w:rPr>
            </w:pPr>
          </w:p>
        </w:tc>
      </w:tr>
      <w:tr w:rsidR="00266ACB" w:rsidRPr="00266ACB" w:rsidTr="00B53FC0">
        <w:trPr>
          <w:trHeight w:val="397"/>
        </w:trPr>
        <w:tc>
          <w:tcPr>
            <w:tcW w:w="1135" w:type="dxa"/>
            <w:tcBorders>
              <w:top w:val="single" w:sz="4" w:space="0" w:color="auto"/>
              <w:left w:val="single" w:sz="4" w:space="0" w:color="auto"/>
              <w:bottom w:val="single" w:sz="4" w:space="0" w:color="auto"/>
              <w:right w:val="single" w:sz="4" w:space="0" w:color="auto"/>
            </w:tcBorders>
            <w:vAlign w:val="center"/>
            <w:hideMark/>
          </w:tcPr>
          <w:p w:rsidR="00D76558" w:rsidRPr="0058767F" w:rsidRDefault="00E50174" w:rsidP="004A3C76">
            <w:pPr>
              <w:ind w:left="164"/>
              <w:jc w:val="left"/>
              <w:rPr>
                <w:rFonts w:cstheme="minorHAnsi"/>
                <w:sz w:val="18"/>
                <w:szCs w:val="18"/>
              </w:rPr>
            </w:pPr>
            <w:r w:rsidRPr="0058767F">
              <w:rPr>
                <w:rFonts w:cstheme="minorHAnsi"/>
                <w:sz w:val="18"/>
                <w:szCs w:val="18"/>
              </w:rPr>
              <w:t>1</w:t>
            </w:r>
          </w:p>
        </w:tc>
        <w:tc>
          <w:tcPr>
            <w:tcW w:w="1837" w:type="dxa"/>
            <w:tcBorders>
              <w:top w:val="single" w:sz="4" w:space="0" w:color="auto"/>
              <w:left w:val="single" w:sz="4" w:space="0" w:color="auto"/>
              <w:bottom w:val="single" w:sz="4" w:space="0" w:color="auto"/>
              <w:right w:val="single" w:sz="4" w:space="0" w:color="auto"/>
            </w:tcBorders>
            <w:vAlign w:val="center"/>
            <w:hideMark/>
          </w:tcPr>
          <w:p w:rsidR="00D76558" w:rsidRPr="0058767F" w:rsidRDefault="00FD44C5" w:rsidP="004A3C76">
            <w:pPr>
              <w:ind w:left="0"/>
              <w:jc w:val="left"/>
              <w:rPr>
                <w:rFonts w:cstheme="minorHAnsi"/>
                <w:sz w:val="18"/>
                <w:szCs w:val="18"/>
              </w:rPr>
            </w:pPr>
            <w:r w:rsidRPr="0058767F">
              <w:rPr>
                <w:rFonts w:cstheme="minorHAnsi"/>
                <w:sz w:val="18"/>
                <w:szCs w:val="18"/>
              </w:rPr>
              <w:t>ředitel</w:t>
            </w:r>
            <w:r w:rsidR="00547F9C">
              <w:rPr>
                <w:rFonts w:cstheme="minorHAnsi"/>
                <w:sz w:val="18"/>
                <w:szCs w:val="18"/>
              </w:rPr>
              <w:t>ka</w:t>
            </w:r>
          </w:p>
        </w:tc>
        <w:tc>
          <w:tcPr>
            <w:tcW w:w="807" w:type="dxa"/>
            <w:tcBorders>
              <w:top w:val="single" w:sz="4" w:space="0" w:color="auto"/>
              <w:left w:val="single" w:sz="4" w:space="0" w:color="auto"/>
              <w:bottom w:val="single" w:sz="4" w:space="0" w:color="auto"/>
              <w:right w:val="single" w:sz="4" w:space="0" w:color="auto"/>
            </w:tcBorders>
            <w:vAlign w:val="center"/>
            <w:hideMark/>
          </w:tcPr>
          <w:p w:rsidR="00D76558" w:rsidRPr="0058767F" w:rsidRDefault="00D76558" w:rsidP="004A3C76">
            <w:pPr>
              <w:ind w:left="-20" w:firstLine="10"/>
              <w:jc w:val="center"/>
              <w:rPr>
                <w:rFonts w:cstheme="minorHAnsi"/>
                <w:sz w:val="18"/>
                <w:szCs w:val="18"/>
              </w:rPr>
            </w:pPr>
            <w:r w:rsidRPr="0058767F">
              <w:rPr>
                <w:rFonts w:cstheme="minorHAnsi"/>
                <w:sz w:val="18"/>
                <w:szCs w:val="18"/>
              </w:rPr>
              <w:t>1,0</w:t>
            </w:r>
          </w:p>
        </w:tc>
        <w:tc>
          <w:tcPr>
            <w:tcW w:w="999" w:type="dxa"/>
            <w:tcBorders>
              <w:top w:val="single" w:sz="4" w:space="0" w:color="auto"/>
              <w:left w:val="single" w:sz="4" w:space="0" w:color="auto"/>
              <w:bottom w:val="single" w:sz="4" w:space="0" w:color="auto"/>
              <w:right w:val="single" w:sz="4" w:space="0" w:color="auto"/>
            </w:tcBorders>
            <w:vAlign w:val="center"/>
            <w:hideMark/>
          </w:tcPr>
          <w:p w:rsidR="00D76558" w:rsidRPr="0058767F" w:rsidRDefault="00D76558" w:rsidP="004A3C76">
            <w:pPr>
              <w:ind w:left="27" w:hanging="27"/>
              <w:jc w:val="center"/>
              <w:rPr>
                <w:rFonts w:cstheme="minorHAnsi"/>
                <w:sz w:val="18"/>
                <w:szCs w:val="18"/>
              </w:rPr>
            </w:pPr>
            <w:r w:rsidRPr="0058767F">
              <w:rPr>
                <w:rFonts w:cstheme="minorHAnsi"/>
                <w:sz w:val="18"/>
                <w:szCs w:val="18"/>
              </w:rPr>
              <w:t>VŠ</w:t>
            </w:r>
          </w:p>
        </w:tc>
        <w:tc>
          <w:tcPr>
            <w:tcW w:w="2221" w:type="dxa"/>
            <w:tcBorders>
              <w:top w:val="single" w:sz="4" w:space="0" w:color="auto"/>
              <w:left w:val="single" w:sz="4" w:space="0" w:color="auto"/>
              <w:bottom w:val="single" w:sz="4" w:space="0" w:color="auto"/>
              <w:right w:val="single" w:sz="4" w:space="0" w:color="auto"/>
            </w:tcBorders>
            <w:vAlign w:val="center"/>
            <w:hideMark/>
          </w:tcPr>
          <w:p w:rsidR="00D76558" w:rsidRPr="0058767F" w:rsidRDefault="00D76558" w:rsidP="004A3C76">
            <w:pPr>
              <w:ind w:left="103" w:hanging="7"/>
              <w:jc w:val="left"/>
              <w:rPr>
                <w:rFonts w:cstheme="minorHAnsi"/>
                <w:sz w:val="18"/>
                <w:szCs w:val="18"/>
              </w:rPr>
            </w:pPr>
            <w:r w:rsidRPr="0058767F">
              <w:rPr>
                <w:rFonts w:cstheme="minorHAnsi"/>
                <w:sz w:val="18"/>
                <w:szCs w:val="18"/>
              </w:rPr>
              <w:t xml:space="preserve">Mgr., </w:t>
            </w:r>
          </w:p>
          <w:p w:rsidR="00D76558" w:rsidRPr="0058767F" w:rsidRDefault="00D76558" w:rsidP="004A3C76">
            <w:pPr>
              <w:ind w:left="103" w:hanging="7"/>
              <w:jc w:val="left"/>
              <w:rPr>
                <w:rFonts w:cstheme="minorHAnsi"/>
                <w:sz w:val="18"/>
                <w:szCs w:val="18"/>
              </w:rPr>
            </w:pPr>
            <w:r w:rsidRPr="0058767F">
              <w:rPr>
                <w:rFonts w:cstheme="minorHAnsi"/>
                <w:sz w:val="18"/>
                <w:szCs w:val="18"/>
              </w:rPr>
              <w:t>speciální pedagogika</w:t>
            </w:r>
          </w:p>
        </w:tc>
        <w:tc>
          <w:tcPr>
            <w:tcW w:w="1843" w:type="dxa"/>
            <w:tcBorders>
              <w:top w:val="single" w:sz="4" w:space="0" w:color="auto"/>
              <w:left w:val="single" w:sz="4" w:space="0" w:color="auto"/>
              <w:bottom w:val="single" w:sz="4" w:space="0" w:color="auto"/>
              <w:right w:val="single" w:sz="4" w:space="0" w:color="auto"/>
            </w:tcBorders>
            <w:vAlign w:val="center"/>
          </w:tcPr>
          <w:p w:rsidR="00D76558" w:rsidRPr="0058767F" w:rsidRDefault="00133B5E" w:rsidP="004A3C76">
            <w:pPr>
              <w:ind w:left="0"/>
              <w:jc w:val="left"/>
              <w:rPr>
                <w:rFonts w:cstheme="minorHAnsi"/>
                <w:sz w:val="18"/>
                <w:szCs w:val="18"/>
              </w:rPr>
            </w:pPr>
            <w:r>
              <w:rPr>
                <w:rFonts w:cstheme="minorHAnsi"/>
                <w:sz w:val="18"/>
                <w:szCs w:val="18"/>
              </w:rPr>
              <w:t>Statutární orgán</w:t>
            </w:r>
          </w:p>
        </w:tc>
      </w:tr>
      <w:tr w:rsidR="00266ACB" w:rsidRPr="00266ACB" w:rsidTr="00133B5E">
        <w:trPr>
          <w:trHeight w:val="397"/>
        </w:trPr>
        <w:tc>
          <w:tcPr>
            <w:tcW w:w="1135" w:type="dxa"/>
            <w:tcBorders>
              <w:top w:val="single" w:sz="4" w:space="0" w:color="auto"/>
              <w:left w:val="single" w:sz="4" w:space="0" w:color="auto"/>
              <w:bottom w:val="single" w:sz="4" w:space="0" w:color="auto"/>
              <w:right w:val="single" w:sz="4" w:space="0" w:color="auto"/>
            </w:tcBorders>
            <w:vAlign w:val="center"/>
            <w:hideMark/>
          </w:tcPr>
          <w:p w:rsidR="00D76558" w:rsidRPr="0058767F" w:rsidRDefault="00E50174" w:rsidP="004A3C76">
            <w:pPr>
              <w:ind w:left="164"/>
              <w:jc w:val="left"/>
              <w:rPr>
                <w:rFonts w:cstheme="minorHAnsi"/>
                <w:sz w:val="18"/>
                <w:szCs w:val="18"/>
              </w:rPr>
            </w:pPr>
            <w:r w:rsidRPr="0058767F">
              <w:rPr>
                <w:rFonts w:cstheme="minorHAnsi"/>
                <w:sz w:val="18"/>
                <w:szCs w:val="18"/>
              </w:rPr>
              <w:t>2</w:t>
            </w:r>
          </w:p>
        </w:tc>
        <w:tc>
          <w:tcPr>
            <w:tcW w:w="1837" w:type="dxa"/>
            <w:tcBorders>
              <w:top w:val="single" w:sz="4" w:space="0" w:color="auto"/>
              <w:left w:val="single" w:sz="4" w:space="0" w:color="auto"/>
              <w:bottom w:val="single" w:sz="4" w:space="0" w:color="auto"/>
              <w:right w:val="single" w:sz="4" w:space="0" w:color="auto"/>
            </w:tcBorders>
            <w:vAlign w:val="center"/>
            <w:hideMark/>
          </w:tcPr>
          <w:p w:rsidR="00D76558" w:rsidRPr="0058767F" w:rsidRDefault="00547F9C" w:rsidP="004A3C76">
            <w:pPr>
              <w:ind w:left="0"/>
              <w:jc w:val="left"/>
              <w:rPr>
                <w:rFonts w:cstheme="minorHAnsi"/>
                <w:sz w:val="18"/>
                <w:szCs w:val="18"/>
              </w:rPr>
            </w:pPr>
            <w:r>
              <w:rPr>
                <w:rFonts w:cstheme="minorHAnsi"/>
                <w:sz w:val="18"/>
                <w:szCs w:val="18"/>
              </w:rPr>
              <w:t>zástupce ředitelky</w:t>
            </w:r>
          </w:p>
        </w:tc>
        <w:tc>
          <w:tcPr>
            <w:tcW w:w="807" w:type="dxa"/>
            <w:tcBorders>
              <w:top w:val="single" w:sz="4" w:space="0" w:color="auto"/>
              <w:left w:val="single" w:sz="4" w:space="0" w:color="auto"/>
              <w:bottom w:val="single" w:sz="4" w:space="0" w:color="auto"/>
              <w:right w:val="single" w:sz="4" w:space="0" w:color="auto"/>
            </w:tcBorders>
            <w:vAlign w:val="center"/>
            <w:hideMark/>
          </w:tcPr>
          <w:p w:rsidR="00D76558" w:rsidRPr="0058767F" w:rsidRDefault="00D76558" w:rsidP="004A3C76">
            <w:pPr>
              <w:ind w:left="-20" w:firstLine="10"/>
              <w:jc w:val="center"/>
              <w:rPr>
                <w:rFonts w:cstheme="minorHAnsi"/>
                <w:sz w:val="18"/>
                <w:szCs w:val="18"/>
              </w:rPr>
            </w:pPr>
            <w:r w:rsidRPr="0058767F">
              <w:rPr>
                <w:rFonts w:cstheme="minorHAnsi"/>
                <w:sz w:val="18"/>
                <w:szCs w:val="18"/>
              </w:rPr>
              <w:t>1,0</w:t>
            </w:r>
          </w:p>
        </w:tc>
        <w:tc>
          <w:tcPr>
            <w:tcW w:w="999" w:type="dxa"/>
            <w:tcBorders>
              <w:top w:val="single" w:sz="4" w:space="0" w:color="auto"/>
              <w:left w:val="single" w:sz="4" w:space="0" w:color="auto"/>
              <w:bottom w:val="single" w:sz="4" w:space="0" w:color="auto"/>
              <w:right w:val="single" w:sz="4" w:space="0" w:color="auto"/>
            </w:tcBorders>
            <w:vAlign w:val="center"/>
            <w:hideMark/>
          </w:tcPr>
          <w:p w:rsidR="00D76558" w:rsidRPr="0058767F" w:rsidRDefault="00D76558" w:rsidP="004A3C76">
            <w:pPr>
              <w:ind w:left="27" w:hanging="27"/>
              <w:jc w:val="center"/>
              <w:rPr>
                <w:rFonts w:cstheme="minorHAnsi"/>
                <w:sz w:val="18"/>
                <w:szCs w:val="18"/>
              </w:rPr>
            </w:pPr>
            <w:r w:rsidRPr="0058767F">
              <w:rPr>
                <w:rFonts w:cstheme="minorHAnsi"/>
                <w:sz w:val="18"/>
                <w:szCs w:val="18"/>
              </w:rPr>
              <w:t>VŠ</w:t>
            </w:r>
          </w:p>
        </w:tc>
        <w:tc>
          <w:tcPr>
            <w:tcW w:w="2221" w:type="dxa"/>
            <w:tcBorders>
              <w:top w:val="single" w:sz="4" w:space="0" w:color="auto"/>
              <w:left w:val="single" w:sz="4" w:space="0" w:color="auto"/>
              <w:bottom w:val="single" w:sz="4" w:space="0" w:color="auto"/>
              <w:right w:val="single" w:sz="4" w:space="0" w:color="auto"/>
            </w:tcBorders>
            <w:vAlign w:val="center"/>
            <w:hideMark/>
          </w:tcPr>
          <w:p w:rsidR="00D76558" w:rsidRPr="0058767F" w:rsidRDefault="00D76558" w:rsidP="004A3C76">
            <w:pPr>
              <w:ind w:left="103" w:hanging="7"/>
              <w:jc w:val="left"/>
              <w:rPr>
                <w:rFonts w:cstheme="minorHAnsi"/>
                <w:sz w:val="18"/>
                <w:szCs w:val="18"/>
              </w:rPr>
            </w:pPr>
            <w:r w:rsidRPr="0058767F">
              <w:rPr>
                <w:rFonts w:cstheme="minorHAnsi"/>
                <w:sz w:val="18"/>
                <w:szCs w:val="18"/>
              </w:rPr>
              <w:t xml:space="preserve">Bc., </w:t>
            </w:r>
          </w:p>
          <w:p w:rsidR="00D76558" w:rsidRPr="0058767F" w:rsidRDefault="00D76558" w:rsidP="004A3C76">
            <w:pPr>
              <w:ind w:left="103" w:hanging="7"/>
              <w:jc w:val="left"/>
              <w:rPr>
                <w:rFonts w:cstheme="minorHAnsi"/>
                <w:sz w:val="18"/>
                <w:szCs w:val="18"/>
              </w:rPr>
            </w:pPr>
            <w:r w:rsidRPr="0058767F">
              <w:rPr>
                <w:rFonts w:cstheme="minorHAnsi"/>
                <w:sz w:val="18"/>
                <w:szCs w:val="18"/>
              </w:rPr>
              <w:t>speciální pedagogika</w:t>
            </w:r>
          </w:p>
        </w:tc>
        <w:tc>
          <w:tcPr>
            <w:tcW w:w="1843" w:type="dxa"/>
            <w:tcBorders>
              <w:top w:val="single" w:sz="4" w:space="0" w:color="auto"/>
              <w:left w:val="single" w:sz="4" w:space="0" w:color="auto"/>
              <w:bottom w:val="single" w:sz="4" w:space="0" w:color="auto"/>
              <w:right w:val="single" w:sz="4" w:space="0" w:color="auto"/>
            </w:tcBorders>
            <w:vAlign w:val="center"/>
          </w:tcPr>
          <w:p w:rsidR="00D76558" w:rsidRPr="0058767F" w:rsidRDefault="00133B5E" w:rsidP="004A3C76">
            <w:pPr>
              <w:ind w:left="0"/>
              <w:jc w:val="left"/>
              <w:rPr>
                <w:rFonts w:cstheme="minorHAnsi"/>
                <w:sz w:val="18"/>
                <w:szCs w:val="18"/>
              </w:rPr>
            </w:pPr>
            <w:r>
              <w:rPr>
                <w:rFonts w:cstheme="minorHAnsi"/>
                <w:sz w:val="18"/>
                <w:szCs w:val="18"/>
              </w:rPr>
              <w:t>Zástupce statutárního orgánu, vedoucí vychovatelka</w:t>
            </w:r>
          </w:p>
        </w:tc>
      </w:tr>
      <w:tr w:rsidR="00266ACB" w:rsidRPr="00266ACB" w:rsidTr="00B53FC0">
        <w:trPr>
          <w:trHeight w:val="397"/>
        </w:trPr>
        <w:tc>
          <w:tcPr>
            <w:tcW w:w="1135" w:type="dxa"/>
            <w:tcBorders>
              <w:top w:val="single" w:sz="4" w:space="0" w:color="auto"/>
              <w:left w:val="single" w:sz="4" w:space="0" w:color="auto"/>
              <w:bottom w:val="single" w:sz="4" w:space="0" w:color="auto"/>
              <w:right w:val="single" w:sz="4" w:space="0" w:color="auto"/>
            </w:tcBorders>
            <w:vAlign w:val="center"/>
            <w:hideMark/>
          </w:tcPr>
          <w:p w:rsidR="00FD44C5" w:rsidRPr="0058767F" w:rsidRDefault="00FD44C5" w:rsidP="00FD44C5">
            <w:pPr>
              <w:ind w:left="164"/>
              <w:jc w:val="left"/>
              <w:rPr>
                <w:rFonts w:cstheme="minorHAnsi"/>
                <w:sz w:val="18"/>
                <w:szCs w:val="18"/>
              </w:rPr>
            </w:pPr>
            <w:r w:rsidRPr="0058767F">
              <w:rPr>
                <w:rFonts w:cstheme="minorHAnsi"/>
                <w:sz w:val="18"/>
                <w:szCs w:val="18"/>
              </w:rPr>
              <w:t>3</w:t>
            </w:r>
          </w:p>
        </w:tc>
        <w:tc>
          <w:tcPr>
            <w:tcW w:w="1837" w:type="dxa"/>
            <w:tcBorders>
              <w:top w:val="single" w:sz="4" w:space="0" w:color="auto"/>
              <w:left w:val="single" w:sz="4" w:space="0" w:color="auto"/>
              <w:bottom w:val="single" w:sz="4" w:space="0" w:color="auto"/>
              <w:right w:val="single" w:sz="4" w:space="0" w:color="auto"/>
            </w:tcBorders>
            <w:vAlign w:val="center"/>
          </w:tcPr>
          <w:p w:rsidR="00FD44C5" w:rsidRPr="0058767F" w:rsidRDefault="00FD44C5" w:rsidP="00FD44C5">
            <w:pPr>
              <w:ind w:left="0"/>
              <w:jc w:val="left"/>
              <w:rPr>
                <w:rFonts w:cstheme="minorHAnsi"/>
                <w:sz w:val="18"/>
                <w:szCs w:val="18"/>
              </w:rPr>
            </w:pPr>
            <w:r w:rsidRPr="0058767F">
              <w:rPr>
                <w:rFonts w:cstheme="minorHAnsi"/>
                <w:sz w:val="18"/>
                <w:szCs w:val="18"/>
              </w:rPr>
              <w:t>vychovatelka</w:t>
            </w:r>
          </w:p>
        </w:tc>
        <w:tc>
          <w:tcPr>
            <w:tcW w:w="807" w:type="dxa"/>
            <w:tcBorders>
              <w:top w:val="single" w:sz="4" w:space="0" w:color="auto"/>
              <w:left w:val="single" w:sz="4" w:space="0" w:color="auto"/>
              <w:bottom w:val="single" w:sz="4" w:space="0" w:color="auto"/>
              <w:right w:val="single" w:sz="4" w:space="0" w:color="auto"/>
            </w:tcBorders>
            <w:vAlign w:val="center"/>
          </w:tcPr>
          <w:p w:rsidR="00FD44C5" w:rsidRPr="0058767F" w:rsidRDefault="00FD44C5" w:rsidP="00FD44C5">
            <w:pPr>
              <w:ind w:left="-20" w:firstLine="10"/>
              <w:jc w:val="center"/>
              <w:rPr>
                <w:rFonts w:cstheme="minorHAnsi"/>
                <w:sz w:val="18"/>
                <w:szCs w:val="18"/>
              </w:rPr>
            </w:pPr>
            <w:r w:rsidRPr="0058767F">
              <w:rPr>
                <w:rFonts w:cstheme="minorHAnsi"/>
                <w:sz w:val="18"/>
                <w:szCs w:val="18"/>
              </w:rPr>
              <w:t>1,0</w:t>
            </w:r>
          </w:p>
        </w:tc>
        <w:tc>
          <w:tcPr>
            <w:tcW w:w="999" w:type="dxa"/>
            <w:tcBorders>
              <w:top w:val="single" w:sz="4" w:space="0" w:color="auto"/>
              <w:left w:val="single" w:sz="4" w:space="0" w:color="auto"/>
              <w:bottom w:val="single" w:sz="4" w:space="0" w:color="auto"/>
              <w:right w:val="single" w:sz="4" w:space="0" w:color="auto"/>
            </w:tcBorders>
            <w:vAlign w:val="center"/>
          </w:tcPr>
          <w:p w:rsidR="00FD44C5" w:rsidRPr="0058767F" w:rsidRDefault="00FD44C5" w:rsidP="00FD44C5">
            <w:pPr>
              <w:ind w:left="27" w:hanging="27"/>
              <w:jc w:val="center"/>
              <w:rPr>
                <w:rFonts w:cstheme="minorHAnsi"/>
                <w:sz w:val="18"/>
                <w:szCs w:val="18"/>
              </w:rPr>
            </w:pPr>
            <w:r w:rsidRPr="0058767F">
              <w:rPr>
                <w:rFonts w:cstheme="minorHAnsi"/>
                <w:sz w:val="18"/>
                <w:szCs w:val="18"/>
              </w:rPr>
              <w:t>VŠ</w:t>
            </w:r>
          </w:p>
        </w:tc>
        <w:tc>
          <w:tcPr>
            <w:tcW w:w="2221" w:type="dxa"/>
            <w:tcBorders>
              <w:top w:val="single" w:sz="4" w:space="0" w:color="auto"/>
              <w:left w:val="single" w:sz="4" w:space="0" w:color="auto"/>
              <w:bottom w:val="single" w:sz="4" w:space="0" w:color="auto"/>
              <w:right w:val="single" w:sz="4" w:space="0" w:color="auto"/>
            </w:tcBorders>
            <w:vAlign w:val="center"/>
          </w:tcPr>
          <w:p w:rsidR="00FD44C5" w:rsidRPr="0058767F" w:rsidRDefault="00FD44C5" w:rsidP="00FD44C5">
            <w:pPr>
              <w:ind w:left="103" w:hanging="7"/>
              <w:jc w:val="left"/>
              <w:rPr>
                <w:rFonts w:cstheme="minorHAnsi"/>
                <w:sz w:val="18"/>
                <w:szCs w:val="18"/>
              </w:rPr>
            </w:pPr>
            <w:r w:rsidRPr="0058767F">
              <w:rPr>
                <w:rFonts w:cstheme="minorHAnsi"/>
                <w:sz w:val="18"/>
                <w:szCs w:val="18"/>
              </w:rPr>
              <w:t xml:space="preserve">Mgr., </w:t>
            </w:r>
          </w:p>
          <w:p w:rsidR="00FD44C5" w:rsidRPr="0058767F" w:rsidRDefault="00FD44C5" w:rsidP="00FD44C5">
            <w:pPr>
              <w:ind w:left="103" w:hanging="7"/>
              <w:jc w:val="left"/>
              <w:rPr>
                <w:rFonts w:cstheme="minorHAnsi"/>
                <w:sz w:val="18"/>
                <w:szCs w:val="18"/>
              </w:rPr>
            </w:pPr>
            <w:r w:rsidRPr="0058767F">
              <w:rPr>
                <w:rFonts w:cstheme="minorHAnsi"/>
                <w:sz w:val="18"/>
                <w:szCs w:val="18"/>
              </w:rPr>
              <w:t>speciální pedagogika</w:t>
            </w:r>
          </w:p>
        </w:tc>
        <w:tc>
          <w:tcPr>
            <w:tcW w:w="1843" w:type="dxa"/>
            <w:tcBorders>
              <w:top w:val="single" w:sz="4" w:space="0" w:color="auto"/>
              <w:left w:val="single" w:sz="4" w:space="0" w:color="auto"/>
              <w:bottom w:val="single" w:sz="4" w:space="0" w:color="auto"/>
              <w:right w:val="single" w:sz="4" w:space="0" w:color="auto"/>
            </w:tcBorders>
            <w:vAlign w:val="center"/>
          </w:tcPr>
          <w:p w:rsidR="00FD44C5" w:rsidRPr="0058767F" w:rsidRDefault="00133B5E" w:rsidP="00B47EB5">
            <w:pPr>
              <w:ind w:left="0"/>
              <w:jc w:val="left"/>
              <w:rPr>
                <w:rFonts w:cstheme="minorHAnsi"/>
                <w:sz w:val="18"/>
                <w:szCs w:val="18"/>
              </w:rPr>
            </w:pPr>
            <w:r>
              <w:rPr>
                <w:rFonts w:cstheme="minorHAnsi"/>
                <w:sz w:val="18"/>
                <w:szCs w:val="18"/>
              </w:rPr>
              <w:t xml:space="preserve">Vychovatelka I. </w:t>
            </w:r>
            <w:proofErr w:type="spellStart"/>
            <w:r>
              <w:rPr>
                <w:rFonts w:cstheme="minorHAnsi"/>
                <w:sz w:val="18"/>
                <w:szCs w:val="18"/>
              </w:rPr>
              <w:t>sk</w:t>
            </w:r>
            <w:proofErr w:type="spellEnd"/>
          </w:p>
        </w:tc>
      </w:tr>
      <w:tr w:rsidR="00B47EB5" w:rsidRPr="00266ACB" w:rsidTr="00B53FC0">
        <w:trPr>
          <w:trHeight w:val="397"/>
        </w:trPr>
        <w:tc>
          <w:tcPr>
            <w:tcW w:w="1135" w:type="dxa"/>
            <w:tcBorders>
              <w:top w:val="single" w:sz="4" w:space="0" w:color="auto"/>
              <w:left w:val="single" w:sz="4" w:space="0" w:color="auto"/>
              <w:bottom w:val="single" w:sz="4" w:space="0" w:color="auto"/>
              <w:right w:val="single" w:sz="4" w:space="0" w:color="auto"/>
            </w:tcBorders>
            <w:vAlign w:val="center"/>
            <w:hideMark/>
          </w:tcPr>
          <w:p w:rsidR="00B47EB5" w:rsidRPr="0058767F" w:rsidRDefault="00B47EB5" w:rsidP="00B47EB5">
            <w:pPr>
              <w:ind w:left="164"/>
              <w:jc w:val="left"/>
              <w:rPr>
                <w:rFonts w:cstheme="minorHAnsi"/>
                <w:sz w:val="18"/>
                <w:szCs w:val="18"/>
              </w:rPr>
            </w:pPr>
            <w:r w:rsidRPr="0058767F">
              <w:rPr>
                <w:rFonts w:cstheme="minorHAnsi"/>
                <w:sz w:val="18"/>
                <w:szCs w:val="18"/>
              </w:rPr>
              <w:t>4</w:t>
            </w:r>
          </w:p>
        </w:tc>
        <w:tc>
          <w:tcPr>
            <w:tcW w:w="1837" w:type="dxa"/>
            <w:tcBorders>
              <w:top w:val="single" w:sz="4" w:space="0" w:color="auto"/>
              <w:left w:val="single" w:sz="4" w:space="0" w:color="auto"/>
              <w:bottom w:val="single" w:sz="4" w:space="0" w:color="auto"/>
              <w:right w:val="single" w:sz="4" w:space="0" w:color="auto"/>
            </w:tcBorders>
            <w:vAlign w:val="center"/>
            <w:hideMark/>
          </w:tcPr>
          <w:p w:rsidR="00B47EB5" w:rsidRPr="0058767F" w:rsidRDefault="00B47EB5" w:rsidP="00B47EB5">
            <w:pPr>
              <w:ind w:left="0"/>
              <w:jc w:val="left"/>
              <w:rPr>
                <w:rFonts w:cstheme="minorHAnsi"/>
                <w:sz w:val="18"/>
                <w:szCs w:val="18"/>
              </w:rPr>
            </w:pPr>
            <w:r w:rsidRPr="0058767F">
              <w:rPr>
                <w:rFonts w:cstheme="minorHAnsi"/>
                <w:sz w:val="18"/>
                <w:szCs w:val="18"/>
              </w:rPr>
              <w:t>vychovatelka</w:t>
            </w:r>
          </w:p>
        </w:tc>
        <w:tc>
          <w:tcPr>
            <w:tcW w:w="807" w:type="dxa"/>
            <w:tcBorders>
              <w:top w:val="single" w:sz="4" w:space="0" w:color="auto"/>
              <w:left w:val="single" w:sz="4" w:space="0" w:color="auto"/>
              <w:bottom w:val="single" w:sz="4" w:space="0" w:color="auto"/>
              <w:right w:val="single" w:sz="4" w:space="0" w:color="auto"/>
            </w:tcBorders>
            <w:vAlign w:val="center"/>
            <w:hideMark/>
          </w:tcPr>
          <w:p w:rsidR="00B47EB5" w:rsidRPr="0058767F" w:rsidRDefault="00B47EB5" w:rsidP="00B47EB5">
            <w:pPr>
              <w:ind w:left="-20" w:firstLine="10"/>
              <w:jc w:val="center"/>
              <w:rPr>
                <w:rFonts w:cstheme="minorHAnsi"/>
                <w:sz w:val="18"/>
                <w:szCs w:val="18"/>
              </w:rPr>
            </w:pPr>
            <w:r w:rsidRPr="0058767F">
              <w:rPr>
                <w:rFonts w:cstheme="minorHAnsi"/>
                <w:sz w:val="18"/>
                <w:szCs w:val="18"/>
              </w:rPr>
              <w:t>1,0</w:t>
            </w:r>
          </w:p>
        </w:tc>
        <w:tc>
          <w:tcPr>
            <w:tcW w:w="999" w:type="dxa"/>
            <w:tcBorders>
              <w:top w:val="single" w:sz="4" w:space="0" w:color="auto"/>
              <w:left w:val="single" w:sz="4" w:space="0" w:color="auto"/>
              <w:bottom w:val="single" w:sz="4" w:space="0" w:color="auto"/>
              <w:right w:val="single" w:sz="4" w:space="0" w:color="auto"/>
            </w:tcBorders>
            <w:vAlign w:val="center"/>
            <w:hideMark/>
          </w:tcPr>
          <w:p w:rsidR="00B47EB5" w:rsidRPr="0058767F" w:rsidRDefault="00B47EB5" w:rsidP="00B47EB5">
            <w:pPr>
              <w:ind w:left="27" w:hanging="27"/>
              <w:jc w:val="center"/>
              <w:rPr>
                <w:rFonts w:cstheme="minorHAnsi"/>
                <w:sz w:val="18"/>
                <w:szCs w:val="18"/>
              </w:rPr>
            </w:pPr>
            <w:r w:rsidRPr="0058767F">
              <w:rPr>
                <w:rFonts w:cstheme="minorHAnsi"/>
                <w:sz w:val="18"/>
                <w:szCs w:val="18"/>
              </w:rPr>
              <w:t>VŠ</w:t>
            </w:r>
          </w:p>
        </w:tc>
        <w:tc>
          <w:tcPr>
            <w:tcW w:w="2221" w:type="dxa"/>
            <w:tcBorders>
              <w:top w:val="single" w:sz="4" w:space="0" w:color="auto"/>
              <w:left w:val="single" w:sz="4" w:space="0" w:color="auto"/>
              <w:bottom w:val="single" w:sz="4" w:space="0" w:color="auto"/>
              <w:right w:val="single" w:sz="4" w:space="0" w:color="auto"/>
            </w:tcBorders>
            <w:vAlign w:val="center"/>
            <w:hideMark/>
          </w:tcPr>
          <w:p w:rsidR="00B47EB5" w:rsidRPr="0058767F" w:rsidRDefault="00B47EB5" w:rsidP="00B47EB5">
            <w:pPr>
              <w:ind w:left="103" w:hanging="7"/>
              <w:jc w:val="left"/>
              <w:rPr>
                <w:rFonts w:cstheme="minorHAnsi"/>
                <w:sz w:val="18"/>
                <w:szCs w:val="18"/>
              </w:rPr>
            </w:pPr>
            <w:r w:rsidRPr="0058767F">
              <w:rPr>
                <w:rFonts w:cstheme="minorHAnsi"/>
                <w:sz w:val="18"/>
                <w:szCs w:val="18"/>
              </w:rPr>
              <w:t xml:space="preserve">Bc., </w:t>
            </w:r>
          </w:p>
          <w:p w:rsidR="00B47EB5" w:rsidRPr="0058767F" w:rsidRDefault="00B47EB5" w:rsidP="00B47EB5">
            <w:pPr>
              <w:ind w:left="103" w:hanging="7"/>
              <w:jc w:val="left"/>
              <w:rPr>
                <w:rFonts w:cstheme="minorHAnsi"/>
                <w:sz w:val="18"/>
                <w:szCs w:val="18"/>
              </w:rPr>
            </w:pPr>
            <w:r w:rsidRPr="0058767F">
              <w:rPr>
                <w:rFonts w:cstheme="minorHAnsi"/>
                <w:sz w:val="18"/>
                <w:szCs w:val="18"/>
              </w:rPr>
              <w:t>speciální pedagogika</w:t>
            </w:r>
          </w:p>
        </w:tc>
        <w:tc>
          <w:tcPr>
            <w:tcW w:w="1843" w:type="dxa"/>
            <w:tcBorders>
              <w:top w:val="single" w:sz="4" w:space="0" w:color="auto"/>
              <w:left w:val="single" w:sz="4" w:space="0" w:color="auto"/>
              <w:bottom w:val="single" w:sz="4" w:space="0" w:color="auto"/>
              <w:right w:val="single" w:sz="4" w:space="0" w:color="auto"/>
            </w:tcBorders>
            <w:vAlign w:val="center"/>
          </w:tcPr>
          <w:p w:rsidR="00B47EB5" w:rsidRPr="0058767F" w:rsidRDefault="00133B5E" w:rsidP="00B47EB5">
            <w:pPr>
              <w:ind w:left="0"/>
              <w:jc w:val="left"/>
              <w:rPr>
                <w:rFonts w:cstheme="minorHAnsi"/>
                <w:sz w:val="18"/>
                <w:szCs w:val="18"/>
              </w:rPr>
            </w:pPr>
            <w:r>
              <w:rPr>
                <w:rFonts w:cstheme="minorHAnsi"/>
                <w:sz w:val="18"/>
                <w:szCs w:val="18"/>
              </w:rPr>
              <w:t xml:space="preserve">Vychovatelka I. </w:t>
            </w:r>
            <w:proofErr w:type="spellStart"/>
            <w:r>
              <w:rPr>
                <w:rFonts w:cstheme="minorHAnsi"/>
                <w:sz w:val="18"/>
                <w:szCs w:val="18"/>
              </w:rPr>
              <w:t>sk</w:t>
            </w:r>
            <w:proofErr w:type="spellEnd"/>
          </w:p>
        </w:tc>
      </w:tr>
      <w:tr w:rsidR="0058767F" w:rsidRPr="00266ACB" w:rsidTr="00B53FC0">
        <w:trPr>
          <w:trHeight w:val="397"/>
        </w:trPr>
        <w:tc>
          <w:tcPr>
            <w:tcW w:w="1135" w:type="dxa"/>
            <w:tcBorders>
              <w:top w:val="single" w:sz="4" w:space="0" w:color="auto"/>
              <w:left w:val="single" w:sz="4" w:space="0" w:color="auto"/>
              <w:bottom w:val="single" w:sz="4" w:space="0" w:color="auto"/>
              <w:right w:val="single" w:sz="4" w:space="0" w:color="auto"/>
            </w:tcBorders>
            <w:vAlign w:val="center"/>
            <w:hideMark/>
          </w:tcPr>
          <w:p w:rsidR="0058767F" w:rsidRPr="0058767F" w:rsidRDefault="0058767F" w:rsidP="0058767F">
            <w:pPr>
              <w:ind w:left="164"/>
              <w:jc w:val="left"/>
              <w:rPr>
                <w:rFonts w:cstheme="minorHAnsi"/>
                <w:sz w:val="18"/>
                <w:szCs w:val="18"/>
              </w:rPr>
            </w:pPr>
            <w:r w:rsidRPr="0058767F">
              <w:rPr>
                <w:rFonts w:cstheme="minorHAnsi"/>
                <w:sz w:val="18"/>
                <w:szCs w:val="18"/>
              </w:rPr>
              <w:t>5</w:t>
            </w:r>
          </w:p>
        </w:tc>
        <w:tc>
          <w:tcPr>
            <w:tcW w:w="1837" w:type="dxa"/>
            <w:tcBorders>
              <w:top w:val="single" w:sz="4" w:space="0" w:color="auto"/>
              <w:left w:val="single" w:sz="4" w:space="0" w:color="auto"/>
              <w:bottom w:val="single" w:sz="4" w:space="0" w:color="auto"/>
              <w:right w:val="single" w:sz="4" w:space="0" w:color="auto"/>
            </w:tcBorders>
            <w:vAlign w:val="center"/>
          </w:tcPr>
          <w:p w:rsidR="0058767F" w:rsidRPr="0058767F" w:rsidRDefault="0058767F" w:rsidP="0058767F">
            <w:pPr>
              <w:ind w:left="0"/>
              <w:jc w:val="left"/>
              <w:rPr>
                <w:rFonts w:cstheme="minorHAnsi"/>
                <w:sz w:val="18"/>
                <w:szCs w:val="18"/>
              </w:rPr>
            </w:pPr>
            <w:r w:rsidRPr="0058767F">
              <w:rPr>
                <w:rFonts w:cstheme="minorHAnsi"/>
                <w:sz w:val="18"/>
                <w:szCs w:val="18"/>
              </w:rPr>
              <w:t>vychovatelka</w:t>
            </w:r>
          </w:p>
        </w:tc>
        <w:tc>
          <w:tcPr>
            <w:tcW w:w="807" w:type="dxa"/>
            <w:tcBorders>
              <w:top w:val="single" w:sz="4" w:space="0" w:color="auto"/>
              <w:left w:val="single" w:sz="4" w:space="0" w:color="auto"/>
              <w:bottom w:val="single" w:sz="4" w:space="0" w:color="auto"/>
              <w:right w:val="single" w:sz="4" w:space="0" w:color="auto"/>
            </w:tcBorders>
            <w:vAlign w:val="center"/>
          </w:tcPr>
          <w:p w:rsidR="0058767F" w:rsidRPr="0058767F" w:rsidRDefault="0058767F" w:rsidP="0058767F">
            <w:pPr>
              <w:ind w:left="-20" w:firstLine="10"/>
              <w:jc w:val="center"/>
              <w:rPr>
                <w:rFonts w:cstheme="minorHAnsi"/>
                <w:sz w:val="18"/>
                <w:szCs w:val="18"/>
              </w:rPr>
            </w:pPr>
            <w:r w:rsidRPr="0058767F">
              <w:rPr>
                <w:rFonts w:cstheme="minorHAnsi"/>
                <w:sz w:val="18"/>
                <w:szCs w:val="18"/>
              </w:rPr>
              <w:t>1,0</w:t>
            </w:r>
          </w:p>
        </w:tc>
        <w:tc>
          <w:tcPr>
            <w:tcW w:w="999" w:type="dxa"/>
            <w:tcBorders>
              <w:top w:val="single" w:sz="4" w:space="0" w:color="auto"/>
              <w:left w:val="single" w:sz="4" w:space="0" w:color="auto"/>
              <w:bottom w:val="single" w:sz="4" w:space="0" w:color="auto"/>
              <w:right w:val="single" w:sz="4" w:space="0" w:color="auto"/>
            </w:tcBorders>
            <w:vAlign w:val="center"/>
          </w:tcPr>
          <w:p w:rsidR="0058767F" w:rsidRPr="0058767F" w:rsidRDefault="0058767F" w:rsidP="0058767F">
            <w:pPr>
              <w:ind w:left="27" w:hanging="27"/>
              <w:jc w:val="center"/>
              <w:rPr>
                <w:rFonts w:cstheme="minorHAnsi"/>
                <w:sz w:val="18"/>
                <w:szCs w:val="18"/>
              </w:rPr>
            </w:pPr>
            <w:r w:rsidRPr="0058767F">
              <w:rPr>
                <w:rFonts w:cstheme="minorHAnsi"/>
                <w:sz w:val="18"/>
                <w:szCs w:val="18"/>
              </w:rPr>
              <w:t>VŠ</w:t>
            </w:r>
          </w:p>
        </w:tc>
        <w:tc>
          <w:tcPr>
            <w:tcW w:w="2221" w:type="dxa"/>
            <w:tcBorders>
              <w:top w:val="single" w:sz="4" w:space="0" w:color="auto"/>
              <w:left w:val="single" w:sz="4" w:space="0" w:color="auto"/>
              <w:bottom w:val="single" w:sz="4" w:space="0" w:color="auto"/>
              <w:right w:val="single" w:sz="4" w:space="0" w:color="auto"/>
            </w:tcBorders>
            <w:vAlign w:val="center"/>
          </w:tcPr>
          <w:p w:rsidR="0058767F" w:rsidRPr="0058767F" w:rsidRDefault="00133B5E" w:rsidP="0058767F">
            <w:pPr>
              <w:ind w:left="103" w:hanging="7"/>
              <w:jc w:val="left"/>
              <w:rPr>
                <w:rFonts w:cstheme="minorHAnsi"/>
                <w:sz w:val="18"/>
                <w:szCs w:val="18"/>
              </w:rPr>
            </w:pPr>
            <w:r>
              <w:rPr>
                <w:rFonts w:cstheme="minorHAnsi"/>
                <w:sz w:val="18"/>
                <w:szCs w:val="18"/>
              </w:rPr>
              <w:t>Mgr.</w:t>
            </w:r>
          </w:p>
          <w:p w:rsidR="0058767F" w:rsidRPr="0058767F" w:rsidRDefault="00133B5E" w:rsidP="0058767F">
            <w:pPr>
              <w:ind w:left="103" w:hanging="7"/>
              <w:jc w:val="left"/>
              <w:rPr>
                <w:rFonts w:cstheme="minorHAnsi"/>
                <w:sz w:val="18"/>
                <w:szCs w:val="18"/>
              </w:rPr>
            </w:pPr>
            <w:r>
              <w:rPr>
                <w:rFonts w:cstheme="minorHAnsi"/>
                <w:sz w:val="18"/>
                <w:szCs w:val="18"/>
              </w:rPr>
              <w:t>Speciální pedagogika</w:t>
            </w:r>
          </w:p>
        </w:tc>
        <w:tc>
          <w:tcPr>
            <w:tcW w:w="1843" w:type="dxa"/>
            <w:tcBorders>
              <w:top w:val="single" w:sz="4" w:space="0" w:color="auto"/>
              <w:left w:val="single" w:sz="4" w:space="0" w:color="auto"/>
              <w:bottom w:val="single" w:sz="4" w:space="0" w:color="auto"/>
              <w:right w:val="single" w:sz="4" w:space="0" w:color="auto"/>
            </w:tcBorders>
            <w:vAlign w:val="center"/>
          </w:tcPr>
          <w:p w:rsidR="0058767F" w:rsidRPr="0058767F" w:rsidRDefault="00133B5E" w:rsidP="0058767F">
            <w:pPr>
              <w:ind w:left="0"/>
              <w:jc w:val="left"/>
              <w:rPr>
                <w:rFonts w:cstheme="minorHAnsi"/>
                <w:sz w:val="18"/>
                <w:szCs w:val="18"/>
              </w:rPr>
            </w:pPr>
            <w:r>
              <w:rPr>
                <w:rFonts w:cstheme="minorHAnsi"/>
                <w:sz w:val="18"/>
                <w:szCs w:val="18"/>
              </w:rPr>
              <w:t xml:space="preserve">Vychovatelka II. </w:t>
            </w:r>
            <w:proofErr w:type="spellStart"/>
            <w:r>
              <w:rPr>
                <w:rFonts w:cstheme="minorHAnsi"/>
                <w:sz w:val="18"/>
                <w:szCs w:val="18"/>
              </w:rPr>
              <w:t>sk</w:t>
            </w:r>
            <w:proofErr w:type="spellEnd"/>
          </w:p>
        </w:tc>
      </w:tr>
      <w:tr w:rsidR="0058767F" w:rsidRPr="00266ACB" w:rsidTr="00B53FC0">
        <w:trPr>
          <w:trHeight w:val="397"/>
        </w:trPr>
        <w:tc>
          <w:tcPr>
            <w:tcW w:w="1135" w:type="dxa"/>
            <w:tcBorders>
              <w:top w:val="single" w:sz="4" w:space="0" w:color="auto"/>
              <w:left w:val="single" w:sz="4" w:space="0" w:color="auto"/>
              <w:bottom w:val="single" w:sz="4" w:space="0" w:color="auto"/>
              <w:right w:val="single" w:sz="4" w:space="0" w:color="auto"/>
            </w:tcBorders>
            <w:vAlign w:val="center"/>
            <w:hideMark/>
          </w:tcPr>
          <w:p w:rsidR="0058767F" w:rsidRPr="0058767F" w:rsidRDefault="0058767F" w:rsidP="0058767F">
            <w:pPr>
              <w:ind w:left="164"/>
              <w:jc w:val="left"/>
              <w:rPr>
                <w:rFonts w:cstheme="minorHAnsi"/>
                <w:sz w:val="18"/>
                <w:szCs w:val="18"/>
              </w:rPr>
            </w:pPr>
            <w:r w:rsidRPr="0058767F">
              <w:rPr>
                <w:rFonts w:cstheme="minorHAnsi"/>
                <w:sz w:val="18"/>
                <w:szCs w:val="18"/>
              </w:rPr>
              <w:t>6</w:t>
            </w:r>
          </w:p>
        </w:tc>
        <w:tc>
          <w:tcPr>
            <w:tcW w:w="1837" w:type="dxa"/>
            <w:tcBorders>
              <w:top w:val="single" w:sz="4" w:space="0" w:color="auto"/>
              <w:left w:val="single" w:sz="4" w:space="0" w:color="auto"/>
              <w:bottom w:val="single" w:sz="4" w:space="0" w:color="auto"/>
              <w:right w:val="single" w:sz="4" w:space="0" w:color="auto"/>
            </w:tcBorders>
            <w:vAlign w:val="center"/>
          </w:tcPr>
          <w:p w:rsidR="0058767F" w:rsidRPr="0058767F" w:rsidRDefault="0058767F" w:rsidP="0058767F">
            <w:pPr>
              <w:ind w:left="0"/>
              <w:jc w:val="left"/>
              <w:rPr>
                <w:rFonts w:cstheme="minorHAnsi"/>
                <w:sz w:val="18"/>
                <w:szCs w:val="18"/>
              </w:rPr>
            </w:pPr>
            <w:r w:rsidRPr="0058767F">
              <w:rPr>
                <w:rFonts w:cstheme="minorHAnsi"/>
                <w:sz w:val="18"/>
                <w:szCs w:val="18"/>
              </w:rPr>
              <w:t>vychovatelka</w:t>
            </w:r>
          </w:p>
        </w:tc>
        <w:tc>
          <w:tcPr>
            <w:tcW w:w="807" w:type="dxa"/>
            <w:tcBorders>
              <w:top w:val="single" w:sz="4" w:space="0" w:color="auto"/>
              <w:left w:val="single" w:sz="4" w:space="0" w:color="auto"/>
              <w:bottom w:val="single" w:sz="4" w:space="0" w:color="auto"/>
              <w:right w:val="single" w:sz="4" w:space="0" w:color="auto"/>
            </w:tcBorders>
            <w:vAlign w:val="center"/>
          </w:tcPr>
          <w:p w:rsidR="0058767F" w:rsidRPr="0058767F" w:rsidRDefault="0058767F" w:rsidP="0058767F">
            <w:pPr>
              <w:ind w:left="-20" w:firstLine="10"/>
              <w:jc w:val="center"/>
              <w:rPr>
                <w:rFonts w:cstheme="minorHAnsi"/>
                <w:sz w:val="18"/>
                <w:szCs w:val="18"/>
              </w:rPr>
            </w:pPr>
            <w:r w:rsidRPr="0058767F">
              <w:rPr>
                <w:rFonts w:cstheme="minorHAnsi"/>
                <w:sz w:val="18"/>
                <w:szCs w:val="18"/>
              </w:rPr>
              <w:t>1,0</w:t>
            </w:r>
          </w:p>
        </w:tc>
        <w:tc>
          <w:tcPr>
            <w:tcW w:w="999" w:type="dxa"/>
            <w:tcBorders>
              <w:top w:val="single" w:sz="4" w:space="0" w:color="auto"/>
              <w:left w:val="single" w:sz="4" w:space="0" w:color="auto"/>
              <w:bottom w:val="single" w:sz="4" w:space="0" w:color="auto"/>
              <w:right w:val="single" w:sz="4" w:space="0" w:color="auto"/>
            </w:tcBorders>
            <w:vAlign w:val="center"/>
          </w:tcPr>
          <w:p w:rsidR="0058767F" w:rsidRPr="0058767F" w:rsidRDefault="0058767F" w:rsidP="0058767F">
            <w:pPr>
              <w:ind w:left="27" w:hanging="27"/>
              <w:jc w:val="center"/>
              <w:rPr>
                <w:rFonts w:cstheme="minorHAnsi"/>
                <w:sz w:val="18"/>
                <w:szCs w:val="18"/>
              </w:rPr>
            </w:pPr>
            <w:r w:rsidRPr="0058767F">
              <w:rPr>
                <w:rFonts w:cstheme="minorHAnsi"/>
                <w:sz w:val="18"/>
                <w:szCs w:val="18"/>
              </w:rPr>
              <w:t>SŠ</w:t>
            </w:r>
          </w:p>
        </w:tc>
        <w:tc>
          <w:tcPr>
            <w:tcW w:w="2221" w:type="dxa"/>
            <w:tcBorders>
              <w:top w:val="single" w:sz="4" w:space="0" w:color="auto"/>
              <w:left w:val="single" w:sz="4" w:space="0" w:color="auto"/>
              <w:bottom w:val="single" w:sz="4" w:space="0" w:color="auto"/>
              <w:right w:val="single" w:sz="4" w:space="0" w:color="auto"/>
            </w:tcBorders>
            <w:vAlign w:val="center"/>
          </w:tcPr>
          <w:p w:rsidR="00133B5E" w:rsidRPr="0058767F" w:rsidRDefault="0058767F" w:rsidP="00133B5E">
            <w:pPr>
              <w:ind w:left="103" w:hanging="7"/>
              <w:jc w:val="left"/>
              <w:rPr>
                <w:rFonts w:cstheme="minorHAnsi"/>
                <w:sz w:val="18"/>
                <w:szCs w:val="18"/>
              </w:rPr>
            </w:pPr>
            <w:r w:rsidRPr="0058767F">
              <w:rPr>
                <w:rFonts w:cstheme="minorHAnsi"/>
                <w:sz w:val="18"/>
                <w:szCs w:val="18"/>
              </w:rPr>
              <w:t xml:space="preserve">pedagogika </w:t>
            </w:r>
          </w:p>
          <w:p w:rsidR="0058767F" w:rsidRPr="0058767F" w:rsidRDefault="0058767F" w:rsidP="0058767F">
            <w:pPr>
              <w:ind w:left="103" w:hanging="7"/>
              <w:jc w:val="left"/>
              <w:rPr>
                <w:rFonts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8767F" w:rsidRPr="0058767F" w:rsidRDefault="00133B5E" w:rsidP="0058767F">
            <w:pPr>
              <w:ind w:left="0"/>
              <w:jc w:val="left"/>
              <w:rPr>
                <w:rFonts w:cstheme="minorHAnsi"/>
                <w:sz w:val="18"/>
                <w:szCs w:val="18"/>
              </w:rPr>
            </w:pPr>
            <w:r>
              <w:rPr>
                <w:rFonts w:cstheme="minorHAnsi"/>
                <w:sz w:val="18"/>
                <w:szCs w:val="18"/>
              </w:rPr>
              <w:t>Vychovatelka II. Sk (zástup za RD)</w:t>
            </w:r>
          </w:p>
        </w:tc>
      </w:tr>
      <w:tr w:rsidR="0058767F" w:rsidRPr="00266ACB" w:rsidTr="00B53FC0">
        <w:trPr>
          <w:trHeight w:val="397"/>
        </w:trPr>
        <w:tc>
          <w:tcPr>
            <w:tcW w:w="1135" w:type="dxa"/>
            <w:tcBorders>
              <w:top w:val="single" w:sz="4" w:space="0" w:color="auto"/>
              <w:left w:val="single" w:sz="4" w:space="0" w:color="auto"/>
              <w:bottom w:val="single" w:sz="4" w:space="0" w:color="auto"/>
              <w:right w:val="single" w:sz="4" w:space="0" w:color="auto"/>
            </w:tcBorders>
            <w:vAlign w:val="center"/>
            <w:hideMark/>
          </w:tcPr>
          <w:p w:rsidR="0058767F" w:rsidRPr="0058767F" w:rsidRDefault="0058767F" w:rsidP="0058767F">
            <w:pPr>
              <w:ind w:left="164"/>
              <w:jc w:val="left"/>
              <w:rPr>
                <w:rFonts w:cstheme="minorHAnsi"/>
                <w:sz w:val="18"/>
                <w:szCs w:val="18"/>
              </w:rPr>
            </w:pPr>
            <w:r w:rsidRPr="0058767F">
              <w:rPr>
                <w:rFonts w:cstheme="minorHAnsi"/>
                <w:sz w:val="18"/>
                <w:szCs w:val="18"/>
              </w:rPr>
              <w:t>7</w:t>
            </w:r>
          </w:p>
        </w:tc>
        <w:tc>
          <w:tcPr>
            <w:tcW w:w="1837" w:type="dxa"/>
            <w:tcBorders>
              <w:top w:val="single" w:sz="4" w:space="0" w:color="auto"/>
              <w:left w:val="single" w:sz="4" w:space="0" w:color="auto"/>
              <w:bottom w:val="single" w:sz="4" w:space="0" w:color="auto"/>
              <w:right w:val="single" w:sz="4" w:space="0" w:color="auto"/>
            </w:tcBorders>
            <w:vAlign w:val="center"/>
          </w:tcPr>
          <w:p w:rsidR="0058767F" w:rsidRPr="0058767F" w:rsidRDefault="0058767F" w:rsidP="0058767F">
            <w:pPr>
              <w:ind w:left="0"/>
              <w:jc w:val="left"/>
              <w:rPr>
                <w:rFonts w:cstheme="minorHAnsi"/>
                <w:sz w:val="18"/>
                <w:szCs w:val="18"/>
              </w:rPr>
            </w:pPr>
            <w:r w:rsidRPr="0058767F">
              <w:rPr>
                <w:rFonts w:cstheme="minorHAnsi"/>
                <w:sz w:val="18"/>
                <w:szCs w:val="18"/>
              </w:rPr>
              <w:t>vychovatel</w:t>
            </w:r>
          </w:p>
        </w:tc>
        <w:tc>
          <w:tcPr>
            <w:tcW w:w="807" w:type="dxa"/>
            <w:tcBorders>
              <w:top w:val="single" w:sz="4" w:space="0" w:color="auto"/>
              <w:left w:val="single" w:sz="4" w:space="0" w:color="auto"/>
              <w:bottom w:val="single" w:sz="4" w:space="0" w:color="auto"/>
              <w:right w:val="single" w:sz="4" w:space="0" w:color="auto"/>
            </w:tcBorders>
            <w:vAlign w:val="center"/>
          </w:tcPr>
          <w:p w:rsidR="0058767F" w:rsidRPr="0058767F" w:rsidRDefault="0058767F" w:rsidP="0058767F">
            <w:pPr>
              <w:ind w:left="-20" w:firstLine="10"/>
              <w:jc w:val="center"/>
              <w:rPr>
                <w:rFonts w:cstheme="minorHAnsi"/>
                <w:sz w:val="18"/>
                <w:szCs w:val="18"/>
              </w:rPr>
            </w:pPr>
            <w:r w:rsidRPr="0058767F">
              <w:rPr>
                <w:rFonts w:cstheme="minorHAnsi"/>
                <w:sz w:val="18"/>
                <w:szCs w:val="18"/>
              </w:rPr>
              <w:t>1,0</w:t>
            </w:r>
          </w:p>
        </w:tc>
        <w:tc>
          <w:tcPr>
            <w:tcW w:w="999" w:type="dxa"/>
            <w:tcBorders>
              <w:top w:val="single" w:sz="4" w:space="0" w:color="auto"/>
              <w:left w:val="single" w:sz="4" w:space="0" w:color="auto"/>
              <w:bottom w:val="single" w:sz="4" w:space="0" w:color="auto"/>
              <w:right w:val="single" w:sz="4" w:space="0" w:color="auto"/>
            </w:tcBorders>
            <w:vAlign w:val="center"/>
          </w:tcPr>
          <w:p w:rsidR="0058767F" w:rsidRPr="0058767F" w:rsidRDefault="0058767F" w:rsidP="0058767F">
            <w:pPr>
              <w:ind w:left="27" w:hanging="27"/>
              <w:jc w:val="center"/>
              <w:rPr>
                <w:rFonts w:cstheme="minorHAnsi"/>
                <w:sz w:val="18"/>
                <w:szCs w:val="18"/>
              </w:rPr>
            </w:pPr>
            <w:r w:rsidRPr="0058767F">
              <w:rPr>
                <w:rFonts w:cstheme="minorHAnsi"/>
                <w:sz w:val="18"/>
                <w:szCs w:val="18"/>
              </w:rPr>
              <w:t>SŠ</w:t>
            </w:r>
          </w:p>
        </w:tc>
        <w:tc>
          <w:tcPr>
            <w:tcW w:w="2221" w:type="dxa"/>
            <w:tcBorders>
              <w:top w:val="single" w:sz="4" w:space="0" w:color="auto"/>
              <w:left w:val="single" w:sz="4" w:space="0" w:color="auto"/>
              <w:bottom w:val="single" w:sz="4" w:space="0" w:color="auto"/>
              <w:right w:val="single" w:sz="4" w:space="0" w:color="auto"/>
            </w:tcBorders>
            <w:vAlign w:val="center"/>
          </w:tcPr>
          <w:p w:rsidR="0058767F" w:rsidRPr="0058767F" w:rsidRDefault="0058767F" w:rsidP="00133B5E">
            <w:pPr>
              <w:ind w:left="103" w:hanging="7"/>
              <w:jc w:val="left"/>
              <w:rPr>
                <w:rFonts w:cstheme="minorHAnsi"/>
                <w:sz w:val="18"/>
                <w:szCs w:val="18"/>
              </w:rPr>
            </w:pPr>
            <w:r w:rsidRPr="0058767F">
              <w:rPr>
                <w:rFonts w:cstheme="minorHAnsi"/>
                <w:sz w:val="18"/>
                <w:szCs w:val="18"/>
              </w:rPr>
              <w:t xml:space="preserve">vychovatelství </w:t>
            </w:r>
          </w:p>
        </w:tc>
        <w:tc>
          <w:tcPr>
            <w:tcW w:w="1843" w:type="dxa"/>
            <w:tcBorders>
              <w:top w:val="single" w:sz="4" w:space="0" w:color="auto"/>
              <w:left w:val="single" w:sz="4" w:space="0" w:color="auto"/>
              <w:bottom w:val="single" w:sz="4" w:space="0" w:color="auto"/>
              <w:right w:val="single" w:sz="4" w:space="0" w:color="auto"/>
            </w:tcBorders>
            <w:vAlign w:val="center"/>
          </w:tcPr>
          <w:p w:rsidR="0058767F" w:rsidRPr="0058767F" w:rsidRDefault="00133B5E" w:rsidP="0058767F">
            <w:pPr>
              <w:ind w:left="0"/>
              <w:jc w:val="left"/>
              <w:rPr>
                <w:rFonts w:cstheme="minorHAnsi"/>
                <w:sz w:val="18"/>
                <w:szCs w:val="18"/>
              </w:rPr>
            </w:pPr>
            <w:r>
              <w:rPr>
                <w:rFonts w:cstheme="minorHAnsi"/>
                <w:sz w:val="18"/>
                <w:szCs w:val="18"/>
              </w:rPr>
              <w:t>Vychovatelka III.sk</w:t>
            </w:r>
          </w:p>
        </w:tc>
      </w:tr>
      <w:tr w:rsidR="006775ED" w:rsidRPr="00266ACB" w:rsidTr="00B53FC0">
        <w:trPr>
          <w:trHeight w:val="397"/>
        </w:trPr>
        <w:tc>
          <w:tcPr>
            <w:tcW w:w="1135" w:type="dxa"/>
            <w:tcBorders>
              <w:top w:val="single" w:sz="4" w:space="0" w:color="auto"/>
              <w:left w:val="single" w:sz="4" w:space="0" w:color="auto"/>
              <w:bottom w:val="single" w:sz="4" w:space="0" w:color="auto"/>
              <w:right w:val="single" w:sz="4" w:space="0" w:color="auto"/>
            </w:tcBorders>
            <w:vAlign w:val="center"/>
            <w:hideMark/>
          </w:tcPr>
          <w:p w:rsidR="006775ED" w:rsidRPr="0058767F" w:rsidRDefault="006775ED" w:rsidP="006775ED">
            <w:pPr>
              <w:ind w:left="164"/>
              <w:jc w:val="left"/>
              <w:rPr>
                <w:rFonts w:cstheme="minorHAnsi"/>
                <w:sz w:val="18"/>
                <w:szCs w:val="18"/>
              </w:rPr>
            </w:pPr>
            <w:r w:rsidRPr="0058767F">
              <w:rPr>
                <w:rFonts w:cstheme="minorHAnsi"/>
                <w:sz w:val="18"/>
                <w:szCs w:val="18"/>
              </w:rPr>
              <w:t>8</w:t>
            </w:r>
          </w:p>
        </w:tc>
        <w:tc>
          <w:tcPr>
            <w:tcW w:w="1837" w:type="dxa"/>
            <w:tcBorders>
              <w:top w:val="single" w:sz="4" w:space="0" w:color="auto"/>
              <w:left w:val="single" w:sz="4" w:space="0" w:color="auto"/>
              <w:bottom w:val="single" w:sz="4" w:space="0" w:color="auto"/>
              <w:right w:val="single" w:sz="4" w:space="0" w:color="auto"/>
            </w:tcBorders>
            <w:vAlign w:val="center"/>
          </w:tcPr>
          <w:p w:rsidR="006775ED" w:rsidRPr="0058767F" w:rsidRDefault="006775ED" w:rsidP="006775ED">
            <w:pPr>
              <w:ind w:left="0"/>
              <w:jc w:val="left"/>
              <w:rPr>
                <w:rFonts w:cstheme="minorHAnsi"/>
                <w:sz w:val="18"/>
                <w:szCs w:val="18"/>
              </w:rPr>
            </w:pPr>
            <w:r w:rsidRPr="0058767F">
              <w:rPr>
                <w:rFonts w:cstheme="minorHAnsi"/>
                <w:sz w:val="18"/>
                <w:szCs w:val="18"/>
              </w:rPr>
              <w:t>vychovatelka</w:t>
            </w:r>
          </w:p>
        </w:tc>
        <w:tc>
          <w:tcPr>
            <w:tcW w:w="807" w:type="dxa"/>
            <w:tcBorders>
              <w:top w:val="single" w:sz="4" w:space="0" w:color="auto"/>
              <w:left w:val="single" w:sz="4" w:space="0" w:color="auto"/>
              <w:bottom w:val="single" w:sz="4" w:space="0" w:color="auto"/>
              <w:right w:val="single" w:sz="4" w:space="0" w:color="auto"/>
            </w:tcBorders>
            <w:vAlign w:val="center"/>
          </w:tcPr>
          <w:p w:rsidR="006775ED" w:rsidRPr="0058767F" w:rsidRDefault="006775ED" w:rsidP="006775ED">
            <w:pPr>
              <w:ind w:left="-20" w:firstLine="10"/>
              <w:jc w:val="center"/>
              <w:rPr>
                <w:rFonts w:cstheme="minorHAnsi"/>
                <w:sz w:val="18"/>
                <w:szCs w:val="18"/>
              </w:rPr>
            </w:pPr>
            <w:r w:rsidRPr="0058767F">
              <w:rPr>
                <w:rFonts w:cstheme="minorHAnsi"/>
                <w:sz w:val="18"/>
                <w:szCs w:val="18"/>
              </w:rPr>
              <w:t>1,0</w:t>
            </w:r>
          </w:p>
        </w:tc>
        <w:tc>
          <w:tcPr>
            <w:tcW w:w="999" w:type="dxa"/>
            <w:tcBorders>
              <w:top w:val="single" w:sz="4" w:space="0" w:color="auto"/>
              <w:left w:val="single" w:sz="4" w:space="0" w:color="auto"/>
              <w:bottom w:val="single" w:sz="4" w:space="0" w:color="auto"/>
              <w:right w:val="single" w:sz="4" w:space="0" w:color="auto"/>
            </w:tcBorders>
            <w:vAlign w:val="center"/>
          </w:tcPr>
          <w:p w:rsidR="006775ED" w:rsidRPr="0058767F" w:rsidRDefault="00A25D2F" w:rsidP="006775ED">
            <w:pPr>
              <w:ind w:left="27" w:hanging="27"/>
              <w:jc w:val="center"/>
              <w:rPr>
                <w:rFonts w:cstheme="minorHAnsi"/>
                <w:sz w:val="18"/>
                <w:szCs w:val="18"/>
              </w:rPr>
            </w:pPr>
            <w:r>
              <w:rPr>
                <w:rFonts w:cstheme="minorHAnsi"/>
                <w:sz w:val="18"/>
                <w:szCs w:val="18"/>
              </w:rPr>
              <w:t>Ing</w:t>
            </w:r>
          </w:p>
        </w:tc>
        <w:tc>
          <w:tcPr>
            <w:tcW w:w="2221" w:type="dxa"/>
            <w:tcBorders>
              <w:top w:val="single" w:sz="4" w:space="0" w:color="auto"/>
              <w:left w:val="single" w:sz="4" w:space="0" w:color="auto"/>
              <w:bottom w:val="single" w:sz="4" w:space="0" w:color="auto"/>
              <w:right w:val="single" w:sz="4" w:space="0" w:color="auto"/>
            </w:tcBorders>
            <w:vAlign w:val="center"/>
          </w:tcPr>
          <w:p w:rsidR="006775ED" w:rsidRPr="0058767F" w:rsidRDefault="00133B5E" w:rsidP="006775ED">
            <w:pPr>
              <w:ind w:left="103" w:hanging="7"/>
              <w:jc w:val="left"/>
              <w:rPr>
                <w:rFonts w:cstheme="minorHAnsi"/>
                <w:sz w:val="18"/>
                <w:szCs w:val="18"/>
              </w:rPr>
            </w:pPr>
            <w:r>
              <w:rPr>
                <w:rFonts w:cstheme="minorHAnsi"/>
                <w:sz w:val="18"/>
                <w:szCs w:val="18"/>
              </w:rPr>
              <w:t xml:space="preserve">Řízení výrobních </w:t>
            </w:r>
            <w:proofErr w:type="spellStart"/>
            <w:r>
              <w:rPr>
                <w:rFonts w:cstheme="minorHAnsi"/>
                <w:sz w:val="18"/>
                <w:szCs w:val="18"/>
              </w:rPr>
              <w:t>procesů+CŽS</w:t>
            </w:r>
            <w:proofErr w:type="spellEnd"/>
            <w:r>
              <w:rPr>
                <w:rFonts w:cstheme="minorHAnsi"/>
                <w:sz w:val="18"/>
                <w:szCs w:val="18"/>
              </w:rPr>
              <w:t xml:space="preserve"> pedagogiky</w:t>
            </w:r>
            <w:r w:rsidR="006775ED" w:rsidRPr="0058767F">
              <w:rPr>
                <w:rFonts w:cstheme="minorHAnsi"/>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775ED" w:rsidRPr="0058767F" w:rsidRDefault="00133B5E" w:rsidP="006775ED">
            <w:pPr>
              <w:ind w:left="0"/>
              <w:jc w:val="left"/>
              <w:rPr>
                <w:rFonts w:cstheme="minorHAnsi"/>
                <w:sz w:val="18"/>
                <w:szCs w:val="18"/>
              </w:rPr>
            </w:pPr>
            <w:r>
              <w:rPr>
                <w:rFonts w:cstheme="minorHAnsi"/>
                <w:sz w:val="18"/>
                <w:szCs w:val="18"/>
              </w:rPr>
              <w:t>Vychovatelka III. Sk (zástup za RD)</w:t>
            </w:r>
          </w:p>
        </w:tc>
      </w:tr>
    </w:tbl>
    <w:tbl>
      <w:tblPr>
        <w:tblStyle w:val="Mkatabulky"/>
        <w:tblW w:w="8862" w:type="dxa"/>
        <w:tblInd w:w="421" w:type="dxa"/>
        <w:tblLook w:val="04A0" w:firstRow="1" w:lastRow="0" w:firstColumn="1" w:lastColumn="0" w:noHBand="0" w:noVBand="1"/>
      </w:tblPr>
      <w:tblGrid>
        <w:gridCol w:w="1121"/>
        <w:gridCol w:w="2807"/>
        <w:gridCol w:w="813"/>
        <w:gridCol w:w="1117"/>
        <w:gridCol w:w="3004"/>
      </w:tblGrid>
      <w:tr w:rsidR="00266ACB" w:rsidRPr="00266ACB" w:rsidTr="008279FA">
        <w:trPr>
          <w:trHeight w:val="399"/>
        </w:trPr>
        <w:tc>
          <w:tcPr>
            <w:tcW w:w="8862" w:type="dxa"/>
            <w:gridSpan w:val="5"/>
            <w:shd w:val="clear" w:color="auto" w:fill="F4B083" w:themeFill="accent2" w:themeFillTint="99"/>
            <w:vAlign w:val="center"/>
          </w:tcPr>
          <w:p w:rsidR="00FD44C5" w:rsidRPr="00266ACB" w:rsidRDefault="0058767F" w:rsidP="001A2AF7">
            <w:pPr>
              <w:ind w:left="103" w:hanging="7"/>
              <w:jc w:val="center"/>
              <w:rPr>
                <w:rFonts w:cstheme="minorHAnsi"/>
                <w:b/>
                <w:sz w:val="20"/>
                <w:szCs w:val="20"/>
              </w:rPr>
            </w:pPr>
            <w:r>
              <w:rPr>
                <w:rFonts w:cstheme="minorHAnsi"/>
                <w:b/>
                <w:sz w:val="20"/>
                <w:szCs w:val="20"/>
              </w:rPr>
              <w:t>P</w:t>
            </w:r>
            <w:r w:rsidR="00FD44C5" w:rsidRPr="00266ACB">
              <w:rPr>
                <w:rFonts w:cstheme="minorHAnsi"/>
                <w:b/>
                <w:sz w:val="20"/>
                <w:szCs w:val="20"/>
              </w:rPr>
              <w:t>rovozní zaměstnanci</w:t>
            </w:r>
          </w:p>
        </w:tc>
      </w:tr>
      <w:tr w:rsidR="00266ACB" w:rsidRPr="00266ACB" w:rsidTr="008279FA">
        <w:trPr>
          <w:trHeight w:val="399"/>
        </w:trPr>
        <w:tc>
          <w:tcPr>
            <w:tcW w:w="1121" w:type="dxa"/>
            <w:shd w:val="clear" w:color="auto" w:fill="F7CAAC" w:themeFill="accent2" w:themeFillTint="66"/>
            <w:vAlign w:val="center"/>
          </w:tcPr>
          <w:p w:rsidR="00324388" w:rsidRPr="00266ACB" w:rsidRDefault="00324388" w:rsidP="000440F1">
            <w:pPr>
              <w:ind w:left="22"/>
              <w:jc w:val="center"/>
              <w:rPr>
                <w:rFonts w:cstheme="minorHAnsi"/>
                <w:b/>
                <w:sz w:val="20"/>
                <w:szCs w:val="20"/>
              </w:rPr>
            </w:pPr>
            <w:r w:rsidRPr="00266ACB">
              <w:rPr>
                <w:rFonts w:cstheme="minorHAnsi"/>
                <w:b/>
                <w:sz w:val="20"/>
                <w:szCs w:val="20"/>
              </w:rPr>
              <w:t>Pracovník</w:t>
            </w:r>
          </w:p>
        </w:tc>
        <w:tc>
          <w:tcPr>
            <w:tcW w:w="2807" w:type="dxa"/>
            <w:shd w:val="clear" w:color="auto" w:fill="F7CAAC" w:themeFill="accent2" w:themeFillTint="66"/>
            <w:vAlign w:val="center"/>
          </w:tcPr>
          <w:p w:rsidR="00324388" w:rsidRPr="00266ACB" w:rsidRDefault="00324388" w:rsidP="000440F1">
            <w:pPr>
              <w:ind w:left="0"/>
              <w:jc w:val="center"/>
              <w:rPr>
                <w:rFonts w:cstheme="minorHAnsi"/>
                <w:b/>
                <w:sz w:val="20"/>
                <w:szCs w:val="20"/>
              </w:rPr>
            </w:pPr>
            <w:r w:rsidRPr="00266ACB">
              <w:rPr>
                <w:rFonts w:cstheme="minorHAnsi"/>
                <w:b/>
                <w:sz w:val="20"/>
                <w:szCs w:val="20"/>
              </w:rPr>
              <w:t>Pozice</w:t>
            </w:r>
          </w:p>
        </w:tc>
        <w:tc>
          <w:tcPr>
            <w:tcW w:w="813" w:type="dxa"/>
            <w:shd w:val="clear" w:color="auto" w:fill="F7CAAC" w:themeFill="accent2" w:themeFillTint="66"/>
            <w:vAlign w:val="center"/>
          </w:tcPr>
          <w:p w:rsidR="00324388" w:rsidRPr="00266ACB" w:rsidRDefault="00324388" w:rsidP="000440F1">
            <w:pPr>
              <w:ind w:left="-20" w:firstLine="10"/>
              <w:jc w:val="center"/>
              <w:rPr>
                <w:rFonts w:cstheme="minorHAnsi"/>
                <w:b/>
                <w:sz w:val="20"/>
                <w:szCs w:val="20"/>
              </w:rPr>
            </w:pPr>
            <w:r w:rsidRPr="00266ACB">
              <w:rPr>
                <w:rFonts w:cstheme="minorHAnsi"/>
                <w:b/>
                <w:sz w:val="20"/>
                <w:szCs w:val="20"/>
              </w:rPr>
              <w:t>Úvazek</w:t>
            </w:r>
          </w:p>
        </w:tc>
        <w:tc>
          <w:tcPr>
            <w:tcW w:w="1117" w:type="dxa"/>
            <w:shd w:val="clear" w:color="auto" w:fill="F7CAAC" w:themeFill="accent2" w:themeFillTint="66"/>
            <w:vAlign w:val="center"/>
          </w:tcPr>
          <w:p w:rsidR="00324388" w:rsidRPr="00266ACB" w:rsidRDefault="00324388" w:rsidP="000440F1">
            <w:pPr>
              <w:ind w:left="27" w:hanging="27"/>
              <w:jc w:val="center"/>
              <w:rPr>
                <w:rFonts w:cstheme="minorHAnsi"/>
                <w:b/>
                <w:sz w:val="20"/>
                <w:szCs w:val="20"/>
              </w:rPr>
            </w:pPr>
          </w:p>
        </w:tc>
        <w:tc>
          <w:tcPr>
            <w:tcW w:w="3004" w:type="dxa"/>
            <w:shd w:val="clear" w:color="auto" w:fill="F7CAAC" w:themeFill="accent2" w:themeFillTint="66"/>
            <w:vAlign w:val="center"/>
          </w:tcPr>
          <w:p w:rsidR="00324388" w:rsidRPr="00266ACB" w:rsidRDefault="00324388" w:rsidP="000440F1">
            <w:pPr>
              <w:ind w:left="103" w:hanging="7"/>
              <w:jc w:val="center"/>
              <w:rPr>
                <w:rFonts w:cstheme="minorHAnsi"/>
                <w:b/>
                <w:sz w:val="20"/>
                <w:szCs w:val="20"/>
              </w:rPr>
            </w:pPr>
          </w:p>
        </w:tc>
      </w:tr>
      <w:tr w:rsidR="00266ACB" w:rsidRPr="00266ACB" w:rsidTr="00133B5E">
        <w:trPr>
          <w:trHeight w:val="399"/>
        </w:trPr>
        <w:tc>
          <w:tcPr>
            <w:tcW w:w="1121" w:type="dxa"/>
            <w:vAlign w:val="center"/>
          </w:tcPr>
          <w:p w:rsidR="00324388" w:rsidRPr="0058767F" w:rsidRDefault="00696643" w:rsidP="00696643">
            <w:pPr>
              <w:ind w:left="0"/>
              <w:jc w:val="center"/>
              <w:rPr>
                <w:rFonts w:cstheme="minorHAnsi"/>
                <w:sz w:val="18"/>
                <w:szCs w:val="18"/>
              </w:rPr>
            </w:pPr>
            <w:r w:rsidRPr="0058767F">
              <w:rPr>
                <w:rFonts w:cstheme="minorHAnsi"/>
                <w:sz w:val="18"/>
                <w:szCs w:val="18"/>
              </w:rPr>
              <w:t>1</w:t>
            </w:r>
          </w:p>
        </w:tc>
        <w:tc>
          <w:tcPr>
            <w:tcW w:w="2807" w:type="dxa"/>
            <w:vAlign w:val="center"/>
          </w:tcPr>
          <w:p w:rsidR="00324388" w:rsidRPr="0058767F" w:rsidRDefault="00324388" w:rsidP="00B6229D">
            <w:pPr>
              <w:ind w:left="0"/>
              <w:jc w:val="left"/>
              <w:rPr>
                <w:rFonts w:cstheme="minorHAnsi"/>
                <w:sz w:val="18"/>
                <w:szCs w:val="18"/>
              </w:rPr>
            </w:pPr>
            <w:r w:rsidRPr="0058767F">
              <w:rPr>
                <w:rFonts w:cstheme="minorHAnsi"/>
                <w:sz w:val="18"/>
                <w:szCs w:val="18"/>
              </w:rPr>
              <w:t xml:space="preserve">účetní </w:t>
            </w:r>
          </w:p>
        </w:tc>
        <w:tc>
          <w:tcPr>
            <w:tcW w:w="813" w:type="dxa"/>
            <w:vAlign w:val="center"/>
          </w:tcPr>
          <w:p w:rsidR="00324388" w:rsidRPr="0058767F" w:rsidRDefault="00F25A57" w:rsidP="00F25A57">
            <w:pPr>
              <w:ind w:left="-20" w:firstLine="10"/>
              <w:jc w:val="center"/>
              <w:rPr>
                <w:rFonts w:cstheme="minorHAnsi"/>
                <w:sz w:val="18"/>
                <w:szCs w:val="18"/>
              </w:rPr>
            </w:pPr>
            <w:r w:rsidRPr="0058767F">
              <w:rPr>
                <w:rFonts w:cstheme="minorHAnsi"/>
                <w:sz w:val="18"/>
                <w:szCs w:val="18"/>
              </w:rPr>
              <w:t>1</w:t>
            </w:r>
            <w:r w:rsidR="009C32F7" w:rsidRPr="0058767F">
              <w:rPr>
                <w:rFonts w:cstheme="minorHAnsi"/>
                <w:sz w:val="18"/>
                <w:szCs w:val="18"/>
              </w:rPr>
              <w:t>,</w:t>
            </w:r>
            <w:r w:rsidRPr="0058767F">
              <w:rPr>
                <w:rFonts w:cstheme="minorHAnsi"/>
                <w:sz w:val="18"/>
                <w:szCs w:val="18"/>
              </w:rPr>
              <w:t>0</w:t>
            </w:r>
          </w:p>
        </w:tc>
        <w:tc>
          <w:tcPr>
            <w:tcW w:w="1117" w:type="dxa"/>
            <w:vAlign w:val="center"/>
          </w:tcPr>
          <w:p w:rsidR="00324388" w:rsidRPr="0058767F" w:rsidRDefault="00324388" w:rsidP="000440F1">
            <w:pPr>
              <w:ind w:left="27" w:hanging="27"/>
              <w:jc w:val="center"/>
              <w:rPr>
                <w:rFonts w:cstheme="minorHAnsi"/>
                <w:sz w:val="18"/>
                <w:szCs w:val="18"/>
              </w:rPr>
            </w:pPr>
          </w:p>
        </w:tc>
        <w:tc>
          <w:tcPr>
            <w:tcW w:w="3004" w:type="dxa"/>
            <w:vAlign w:val="center"/>
          </w:tcPr>
          <w:p w:rsidR="00324388" w:rsidRPr="0058767F" w:rsidRDefault="00B6229D" w:rsidP="000440F1">
            <w:pPr>
              <w:ind w:left="0" w:firstLine="25"/>
              <w:jc w:val="left"/>
              <w:rPr>
                <w:rFonts w:cstheme="minorHAnsi"/>
                <w:sz w:val="18"/>
                <w:szCs w:val="18"/>
              </w:rPr>
            </w:pPr>
            <w:r>
              <w:rPr>
                <w:rFonts w:cstheme="minorHAnsi"/>
                <w:sz w:val="18"/>
                <w:szCs w:val="18"/>
              </w:rPr>
              <w:t>Hospodaření s prostředky DD</w:t>
            </w:r>
          </w:p>
        </w:tc>
      </w:tr>
      <w:tr w:rsidR="00266ACB" w:rsidRPr="00266ACB" w:rsidTr="00133B5E">
        <w:trPr>
          <w:trHeight w:val="399"/>
        </w:trPr>
        <w:tc>
          <w:tcPr>
            <w:tcW w:w="1121" w:type="dxa"/>
            <w:vAlign w:val="center"/>
          </w:tcPr>
          <w:p w:rsidR="00324388" w:rsidRPr="0058767F" w:rsidRDefault="00324388" w:rsidP="000440F1">
            <w:pPr>
              <w:ind w:left="22"/>
              <w:jc w:val="center"/>
              <w:rPr>
                <w:rFonts w:cstheme="minorHAnsi"/>
                <w:sz w:val="18"/>
                <w:szCs w:val="18"/>
              </w:rPr>
            </w:pPr>
            <w:r w:rsidRPr="0058767F">
              <w:rPr>
                <w:rFonts w:cstheme="minorHAnsi"/>
                <w:sz w:val="18"/>
                <w:szCs w:val="18"/>
              </w:rPr>
              <w:t>2</w:t>
            </w:r>
          </w:p>
        </w:tc>
        <w:tc>
          <w:tcPr>
            <w:tcW w:w="2807" w:type="dxa"/>
            <w:vAlign w:val="center"/>
          </w:tcPr>
          <w:p w:rsidR="00324388" w:rsidRPr="0058767F" w:rsidRDefault="00324388" w:rsidP="000440F1">
            <w:pPr>
              <w:ind w:left="0"/>
              <w:jc w:val="left"/>
              <w:rPr>
                <w:rFonts w:cstheme="minorHAnsi"/>
                <w:sz w:val="18"/>
                <w:szCs w:val="18"/>
              </w:rPr>
            </w:pPr>
            <w:r w:rsidRPr="0058767F">
              <w:rPr>
                <w:rFonts w:cstheme="minorHAnsi"/>
                <w:sz w:val="18"/>
                <w:szCs w:val="18"/>
              </w:rPr>
              <w:t>sociální pracovnice</w:t>
            </w:r>
          </w:p>
        </w:tc>
        <w:tc>
          <w:tcPr>
            <w:tcW w:w="813" w:type="dxa"/>
            <w:vAlign w:val="center"/>
          </w:tcPr>
          <w:p w:rsidR="00324388" w:rsidRPr="0058767F" w:rsidRDefault="00F25A57" w:rsidP="000440F1">
            <w:pPr>
              <w:ind w:left="-20" w:firstLine="10"/>
              <w:jc w:val="center"/>
              <w:rPr>
                <w:rFonts w:cstheme="minorHAnsi"/>
                <w:sz w:val="18"/>
                <w:szCs w:val="18"/>
              </w:rPr>
            </w:pPr>
            <w:r w:rsidRPr="0058767F">
              <w:rPr>
                <w:rFonts w:cstheme="minorHAnsi"/>
                <w:sz w:val="18"/>
                <w:szCs w:val="18"/>
              </w:rPr>
              <w:t>1,0</w:t>
            </w:r>
          </w:p>
        </w:tc>
        <w:tc>
          <w:tcPr>
            <w:tcW w:w="1117" w:type="dxa"/>
            <w:vAlign w:val="center"/>
          </w:tcPr>
          <w:p w:rsidR="00324388" w:rsidRPr="0058767F" w:rsidRDefault="00324388" w:rsidP="000440F1">
            <w:pPr>
              <w:ind w:left="27" w:hanging="27"/>
              <w:jc w:val="center"/>
              <w:rPr>
                <w:rFonts w:cstheme="minorHAnsi"/>
                <w:sz w:val="18"/>
                <w:szCs w:val="18"/>
              </w:rPr>
            </w:pPr>
          </w:p>
        </w:tc>
        <w:tc>
          <w:tcPr>
            <w:tcW w:w="3004" w:type="dxa"/>
            <w:vAlign w:val="center"/>
          </w:tcPr>
          <w:p w:rsidR="00324388" w:rsidRPr="0058767F" w:rsidRDefault="00B6229D" w:rsidP="000440F1">
            <w:pPr>
              <w:ind w:left="0" w:firstLine="25"/>
              <w:jc w:val="left"/>
              <w:rPr>
                <w:rFonts w:cstheme="minorHAnsi"/>
                <w:sz w:val="18"/>
                <w:szCs w:val="18"/>
              </w:rPr>
            </w:pPr>
            <w:r>
              <w:rPr>
                <w:rFonts w:cstheme="minorHAnsi"/>
                <w:sz w:val="18"/>
                <w:szCs w:val="18"/>
              </w:rPr>
              <w:t xml:space="preserve">Zajišťuje kontakty a spolupráci s rodiči, OSPOD </w:t>
            </w:r>
            <w:proofErr w:type="spellStart"/>
            <w:r>
              <w:rPr>
                <w:rFonts w:cstheme="minorHAnsi"/>
                <w:sz w:val="18"/>
                <w:szCs w:val="18"/>
              </w:rPr>
              <w:t>atd</w:t>
            </w:r>
            <w:proofErr w:type="spellEnd"/>
          </w:p>
        </w:tc>
      </w:tr>
      <w:tr w:rsidR="00266ACB" w:rsidRPr="00266ACB" w:rsidTr="00133B5E">
        <w:trPr>
          <w:trHeight w:val="399"/>
        </w:trPr>
        <w:tc>
          <w:tcPr>
            <w:tcW w:w="1121" w:type="dxa"/>
            <w:vAlign w:val="center"/>
          </w:tcPr>
          <w:p w:rsidR="00324388" w:rsidRPr="0058767F" w:rsidRDefault="00266ACB" w:rsidP="000440F1">
            <w:pPr>
              <w:ind w:left="22"/>
              <w:jc w:val="center"/>
              <w:rPr>
                <w:rFonts w:cstheme="minorHAnsi"/>
                <w:sz w:val="18"/>
                <w:szCs w:val="18"/>
              </w:rPr>
            </w:pPr>
            <w:r w:rsidRPr="0058767F">
              <w:rPr>
                <w:rFonts w:cstheme="minorHAnsi"/>
                <w:sz w:val="18"/>
                <w:szCs w:val="18"/>
              </w:rPr>
              <w:t>3</w:t>
            </w:r>
          </w:p>
        </w:tc>
        <w:tc>
          <w:tcPr>
            <w:tcW w:w="2807" w:type="dxa"/>
            <w:vAlign w:val="center"/>
          </w:tcPr>
          <w:p w:rsidR="00324388" w:rsidRPr="0058767F" w:rsidRDefault="00B6229D" w:rsidP="000440F1">
            <w:pPr>
              <w:ind w:left="0"/>
              <w:jc w:val="left"/>
              <w:rPr>
                <w:rFonts w:cstheme="minorHAnsi"/>
                <w:sz w:val="18"/>
                <w:szCs w:val="18"/>
              </w:rPr>
            </w:pPr>
            <w:r>
              <w:rPr>
                <w:rFonts w:cstheme="minorHAnsi"/>
                <w:sz w:val="18"/>
                <w:szCs w:val="18"/>
              </w:rPr>
              <w:t>Vedoucí školní jídelny</w:t>
            </w:r>
          </w:p>
        </w:tc>
        <w:tc>
          <w:tcPr>
            <w:tcW w:w="813" w:type="dxa"/>
            <w:vAlign w:val="center"/>
          </w:tcPr>
          <w:p w:rsidR="00324388" w:rsidRPr="0058767F" w:rsidRDefault="00B6229D" w:rsidP="000440F1">
            <w:pPr>
              <w:ind w:left="-20" w:firstLine="10"/>
              <w:jc w:val="center"/>
              <w:rPr>
                <w:rFonts w:cstheme="minorHAnsi"/>
                <w:sz w:val="18"/>
                <w:szCs w:val="18"/>
              </w:rPr>
            </w:pPr>
            <w:r>
              <w:rPr>
                <w:rFonts w:cstheme="minorHAnsi"/>
                <w:sz w:val="18"/>
                <w:szCs w:val="18"/>
              </w:rPr>
              <w:t>0,8</w:t>
            </w:r>
          </w:p>
        </w:tc>
        <w:tc>
          <w:tcPr>
            <w:tcW w:w="1117" w:type="dxa"/>
            <w:vAlign w:val="center"/>
          </w:tcPr>
          <w:p w:rsidR="00324388" w:rsidRPr="0058767F" w:rsidRDefault="00324388" w:rsidP="000440F1">
            <w:pPr>
              <w:ind w:left="27" w:hanging="27"/>
              <w:jc w:val="center"/>
              <w:rPr>
                <w:rFonts w:cstheme="minorHAnsi"/>
                <w:sz w:val="18"/>
                <w:szCs w:val="18"/>
              </w:rPr>
            </w:pPr>
          </w:p>
        </w:tc>
        <w:tc>
          <w:tcPr>
            <w:tcW w:w="3004" w:type="dxa"/>
            <w:vAlign w:val="center"/>
          </w:tcPr>
          <w:p w:rsidR="00324388" w:rsidRPr="0058767F" w:rsidRDefault="00B6229D" w:rsidP="000440F1">
            <w:pPr>
              <w:ind w:left="0" w:firstLine="25"/>
              <w:jc w:val="left"/>
              <w:rPr>
                <w:rFonts w:cstheme="minorHAnsi"/>
                <w:sz w:val="18"/>
                <w:szCs w:val="18"/>
              </w:rPr>
            </w:pPr>
            <w:r>
              <w:rPr>
                <w:rFonts w:cstheme="minorHAnsi"/>
                <w:sz w:val="18"/>
                <w:szCs w:val="18"/>
              </w:rPr>
              <w:t>Vedení ŠJ, Zajišťování celodenní stravy</w:t>
            </w:r>
          </w:p>
        </w:tc>
      </w:tr>
      <w:tr w:rsidR="00B6229D" w:rsidRPr="00266ACB" w:rsidTr="00133B5E">
        <w:trPr>
          <w:trHeight w:val="399"/>
        </w:trPr>
        <w:tc>
          <w:tcPr>
            <w:tcW w:w="1121" w:type="dxa"/>
            <w:vAlign w:val="center"/>
          </w:tcPr>
          <w:p w:rsidR="00B6229D" w:rsidRPr="0058767F" w:rsidRDefault="00B6229D" w:rsidP="000440F1">
            <w:pPr>
              <w:ind w:left="22"/>
              <w:jc w:val="center"/>
              <w:rPr>
                <w:rFonts w:cstheme="minorHAnsi"/>
                <w:sz w:val="18"/>
                <w:szCs w:val="18"/>
              </w:rPr>
            </w:pPr>
            <w:r>
              <w:rPr>
                <w:rFonts w:cstheme="minorHAnsi"/>
                <w:sz w:val="18"/>
                <w:szCs w:val="18"/>
              </w:rPr>
              <w:t>4</w:t>
            </w:r>
          </w:p>
        </w:tc>
        <w:tc>
          <w:tcPr>
            <w:tcW w:w="2807" w:type="dxa"/>
            <w:vAlign w:val="center"/>
          </w:tcPr>
          <w:p w:rsidR="00B6229D" w:rsidRDefault="00B6229D" w:rsidP="005A0BB6">
            <w:pPr>
              <w:ind w:left="0"/>
              <w:jc w:val="left"/>
              <w:rPr>
                <w:rFonts w:cstheme="minorHAnsi"/>
                <w:sz w:val="18"/>
                <w:szCs w:val="18"/>
              </w:rPr>
            </w:pPr>
            <w:r>
              <w:rPr>
                <w:rFonts w:cstheme="minorHAnsi"/>
                <w:sz w:val="18"/>
                <w:szCs w:val="18"/>
              </w:rPr>
              <w:t>Školník-</w:t>
            </w:r>
            <w:proofErr w:type="spellStart"/>
            <w:r>
              <w:rPr>
                <w:rFonts w:cstheme="minorHAnsi"/>
                <w:sz w:val="18"/>
                <w:szCs w:val="18"/>
              </w:rPr>
              <w:t>udržbář</w:t>
            </w:r>
            <w:proofErr w:type="spellEnd"/>
          </w:p>
        </w:tc>
        <w:tc>
          <w:tcPr>
            <w:tcW w:w="813" w:type="dxa"/>
            <w:vAlign w:val="center"/>
          </w:tcPr>
          <w:p w:rsidR="00B6229D" w:rsidRDefault="00B6229D" w:rsidP="000440F1">
            <w:pPr>
              <w:ind w:left="-20" w:firstLine="10"/>
              <w:jc w:val="center"/>
              <w:rPr>
                <w:rFonts w:cstheme="minorHAnsi"/>
                <w:sz w:val="18"/>
                <w:szCs w:val="18"/>
              </w:rPr>
            </w:pPr>
            <w:r>
              <w:rPr>
                <w:rFonts w:cstheme="minorHAnsi"/>
                <w:sz w:val="18"/>
                <w:szCs w:val="18"/>
              </w:rPr>
              <w:t>1</w:t>
            </w:r>
          </w:p>
        </w:tc>
        <w:tc>
          <w:tcPr>
            <w:tcW w:w="1117" w:type="dxa"/>
            <w:vAlign w:val="center"/>
          </w:tcPr>
          <w:p w:rsidR="00B6229D" w:rsidRPr="0058767F" w:rsidRDefault="00B6229D" w:rsidP="000440F1">
            <w:pPr>
              <w:ind w:left="27" w:hanging="27"/>
              <w:jc w:val="center"/>
              <w:rPr>
                <w:rFonts w:cstheme="minorHAnsi"/>
                <w:sz w:val="18"/>
                <w:szCs w:val="18"/>
              </w:rPr>
            </w:pPr>
          </w:p>
        </w:tc>
        <w:tc>
          <w:tcPr>
            <w:tcW w:w="3004" w:type="dxa"/>
            <w:vAlign w:val="center"/>
          </w:tcPr>
          <w:p w:rsidR="00B6229D" w:rsidRDefault="00B6229D" w:rsidP="000440F1">
            <w:pPr>
              <w:ind w:left="0" w:firstLine="25"/>
              <w:jc w:val="left"/>
              <w:rPr>
                <w:rFonts w:cstheme="minorHAnsi"/>
                <w:sz w:val="18"/>
                <w:szCs w:val="18"/>
              </w:rPr>
            </w:pPr>
            <w:r>
              <w:rPr>
                <w:rFonts w:cstheme="minorHAnsi"/>
                <w:sz w:val="18"/>
                <w:szCs w:val="18"/>
              </w:rPr>
              <w:t>Údržba, opravy</w:t>
            </w:r>
          </w:p>
        </w:tc>
      </w:tr>
      <w:tr w:rsidR="00266ACB" w:rsidRPr="00266ACB" w:rsidTr="00133B5E">
        <w:trPr>
          <w:trHeight w:val="399"/>
        </w:trPr>
        <w:tc>
          <w:tcPr>
            <w:tcW w:w="1121" w:type="dxa"/>
            <w:vAlign w:val="center"/>
          </w:tcPr>
          <w:p w:rsidR="00324388" w:rsidRPr="0058767F" w:rsidRDefault="00B6229D" w:rsidP="000440F1">
            <w:pPr>
              <w:ind w:left="22"/>
              <w:jc w:val="center"/>
              <w:rPr>
                <w:rFonts w:cstheme="minorHAnsi"/>
                <w:sz w:val="18"/>
                <w:szCs w:val="18"/>
              </w:rPr>
            </w:pPr>
            <w:r>
              <w:rPr>
                <w:rFonts w:cstheme="minorHAnsi"/>
                <w:sz w:val="18"/>
                <w:szCs w:val="18"/>
              </w:rPr>
              <w:t>5</w:t>
            </w:r>
          </w:p>
        </w:tc>
        <w:tc>
          <w:tcPr>
            <w:tcW w:w="2807" w:type="dxa"/>
            <w:vAlign w:val="center"/>
          </w:tcPr>
          <w:p w:rsidR="00324388" w:rsidRPr="0058767F" w:rsidRDefault="00B6229D" w:rsidP="005A0BB6">
            <w:pPr>
              <w:ind w:left="0"/>
              <w:jc w:val="left"/>
              <w:rPr>
                <w:rFonts w:cstheme="minorHAnsi"/>
                <w:sz w:val="18"/>
                <w:szCs w:val="18"/>
              </w:rPr>
            </w:pPr>
            <w:r>
              <w:rPr>
                <w:rFonts w:cstheme="minorHAnsi"/>
                <w:sz w:val="18"/>
                <w:szCs w:val="18"/>
              </w:rPr>
              <w:t>kuchařky</w:t>
            </w:r>
          </w:p>
        </w:tc>
        <w:tc>
          <w:tcPr>
            <w:tcW w:w="813" w:type="dxa"/>
            <w:vAlign w:val="center"/>
          </w:tcPr>
          <w:p w:rsidR="00324388" w:rsidRPr="0058767F" w:rsidRDefault="00B6229D" w:rsidP="000440F1">
            <w:pPr>
              <w:ind w:left="-20" w:firstLine="10"/>
              <w:jc w:val="center"/>
              <w:rPr>
                <w:rFonts w:cstheme="minorHAnsi"/>
                <w:sz w:val="18"/>
                <w:szCs w:val="18"/>
              </w:rPr>
            </w:pPr>
            <w:r>
              <w:rPr>
                <w:rFonts w:cstheme="minorHAnsi"/>
                <w:sz w:val="18"/>
                <w:szCs w:val="18"/>
              </w:rPr>
              <w:t>1,2</w:t>
            </w:r>
          </w:p>
        </w:tc>
        <w:tc>
          <w:tcPr>
            <w:tcW w:w="1117" w:type="dxa"/>
            <w:vAlign w:val="center"/>
          </w:tcPr>
          <w:p w:rsidR="00324388" w:rsidRPr="0058767F" w:rsidRDefault="00324388" w:rsidP="000440F1">
            <w:pPr>
              <w:ind w:left="27" w:hanging="27"/>
              <w:jc w:val="center"/>
              <w:rPr>
                <w:rFonts w:cstheme="minorHAnsi"/>
                <w:sz w:val="18"/>
                <w:szCs w:val="18"/>
              </w:rPr>
            </w:pPr>
          </w:p>
        </w:tc>
        <w:tc>
          <w:tcPr>
            <w:tcW w:w="3004" w:type="dxa"/>
            <w:vAlign w:val="center"/>
          </w:tcPr>
          <w:p w:rsidR="00266ACB" w:rsidRPr="0058767F" w:rsidRDefault="00B6229D" w:rsidP="000440F1">
            <w:pPr>
              <w:ind w:left="0" w:firstLine="25"/>
              <w:jc w:val="left"/>
              <w:rPr>
                <w:rFonts w:cstheme="minorHAnsi"/>
                <w:sz w:val="18"/>
                <w:szCs w:val="18"/>
              </w:rPr>
            </w:pPr>
            <w:r>
              <w:rPr>
                <w:rFonts w:cstheme="minorHAnsi"/>
                <w:sz w:val="18"/>
                <w:szCs w:val="18"/>
              </w:rPr>
              <w:t>Zajišťování celodenní stravy</w:t>
            </w:r>
          </w:p>
        </w:tc>
      </w:tr>
      <w:tr w:rsidR="00266ACB" w:rsidRPr="00266ACB" w:rsidTr="00133B5E">
        <w:trPr>
          <w:trHeight w:val="399"/>
        </w:trPr>
        <w:tc>
          <w:tcPr>
            <w:tcW w:w="1121" w:type="dxa"/>
            <w:vAlign w:val="center"/>
          </w:tcPr>
          <w:p w:rsidR="00324388" w:rsidRPr="0058767F" w:rsidRDefault="00B6229D" w:rsidP="000440F1">
            <w:pPr>
              <w:ind w:left="22"/>
              <w:jc w:val="center"/>
              <w:rPr>
                <w:rFonts w:cstheme="minorHAnsi"/>
                <w:sz w:val="18"/>
                <w:szCs w:val="18"/>
              </w:rPr>
            </w:pPr>
            <w:r>
              <w:rPr>
                <w:rFonts w:cstheme="minorHAnsi"/>
                <w:sz w:val="18"/>
                <w:szCs w:val="18"/>
              </w:rPr>
              <w:t>6</w:t>
            </w:r>
          </w:p>
        </w:tc>
        <w:tc>
          <w:tcPr>
            <w:tcW w:w="2807" w:type="dxa"/>
            <w:vAlign w:val="center"/>
          </w:tcPr>
          <w:p w:rsidR="00324388" w:rsidRPr="0058767F" w:rsidRDefault="00266ACB" w:rsidP="005A0BB6">
            <w:pPr>
              <w:ind w:left="0"/>
              <w:jc w:val="left"/>
              <w:rPr>
                <w:rFonts w:cstheme="minorHAnsi"/>
                <w:sz w:val="18"/>
                <w:szCs w:val="18"/>
              </w:rPr>
            </w:pPr>
            <w:r w:rsidRPr="0058767F">
              <w:rPr>
                <w:rFonts w:cstheme="minorHAnsi"/>
                <w:sz w:val="18"/>
                <w:szCs w:val="18"/>
              </w:rPr>
              <w:t>pracovník v sociálních službách</w:t>
            </w:r>
            <w:r w:rsidR="00B6229D">
              <w:rPr>
                <w:rFonts w:cstheme="minorHAnsi"/>
                <w:sz w:val="18"/>
                <w:szCs w:val="18"/>
              </w:rPr>
              <w:t>- hospodyňka</w:t>
            </w:r>
          </w:p>
        </w:tc>
        <w:tc>
          <w:tcPr>
            <w:tcW w:w="813" w:type="dxa"/>
            <w:vAlign w:val="center"/>
          </w:tcPr>
          <w:p w:rsidR="00324388" w:rsidRPr="0058767F" w:rsidRDefault="00797802" w:rsidP="000440F1">
            <w:pPr>
              <w:ind w:left="-20" w:firstLine="10"/>
              <w:jc w:val="center"/>
              <w:rPr>
                <w:rFonts w:cstheme="minorHAnsi"/>
                <w:sz w:val="18"/>
                <w:szCs w:val="18"/>
              </w:rPr>
            </w:pPr>
            <w:r>
              <w:rPr>
                <w:rFonts w:cstheme="minorHAnsi"/>
                <w:sz w:val="18"/>
                <w:szCs w:val="18"/>
              </w:rPr>
              <w:t xml:space="preserve">3 x </w:t>
            </w:r>
            <w:r w:rsidR="00B6229D">
              <w:rPr>
                <w:rFonts w:cstheme="minorHAnsi"/>
                <w:sz w:val="18"/>
                <w:szCs w:val="18"/>
              </w:rPr>
              <w:t>0,8</w:t>
            </w:r>
          </w:p>
        </w:tc>
        <w:tc>
          <w:tcPr>
            <w:tcW w:w="1117" w:type="dxa"/>
            <w:vAlign w:val="center"/>
          </w:tcPr>
          <w:p w:rsidR="00324388" w:rsidRPr="0058767F" w:rsidRDefault="00324388" w:rsidP="000440F1">
            <w:pPr>
              <w:ind w:left="27" w:hanging="27"/>
              <w:jc w:val="center"/>
              <w:rPr>
                <w:rFonts w:cstheme="minorHAnsi"/>
                <w:sz w:val="18"/>
                <w:szCs w:val="18"/>
              </w:rPr>
            </w:pPr>
          </w:p>
        </w:tc>
        <w:tc>
          <w:tcPr>
            <w:tcW w:w="3004" w:type="dxa"/>
            <w:vAlign w:val="center"/>
          </w:tcPr>
          <w:p w:rsidR="00266ACB" w:rsidRPr="0058767F" w:rsidRDefault="00797802" w:rsidP="005A0BB6">
            <w:pPr>
              <w:ind w:left="0" w:firstLine="25"/>
              <w:jc w:val="left"/>
              <w:rPr>
                <w:rFonts w:cstheme="minorHAnsi"/>
                <w:sz w:val="18"/>
                <w:szCs w:val="18"/>
              </w:rPr>
            </w:pPr>
            <w:r>
              <w:rPr>
                <w:rFonts w:cstheme="minorHAnsi"/>
                <w:sz w:val="18"/>
                <w:szCs w:val="18"/>
              </w:rPr>
              <w:t xml:space="preserve">Dopomoc s dětmi, starost o ošacení dětí, dopomoc při chodu </w:t>
            </w:r>
            <w:proofErr w:type="spellStart"/>
            <w:proofErr w:type="gramStart"/>
            <w:r>
              <w:rPr>
                <w:rFonts w:cstheme="minorHAnsi"/>
                <w:sz w:val="18"/>
                <w:szCs w:val="18"/>
              </w:rPr>
              <w:t>rod</w:t>
            </w:r>
            <w:proofErr w:type="gramEnd"/>
            <w:r>
              <w:rPr>
                <w:rFonts w:cstheme="minorHAnsi"/>
                <w:sz w:val="18"/>
                <w:szCs w:val="18"/>
              </w:rPr>
              <w:t>.</w:t>
            </w:r>
            <w:proofErr w:type="gramStart"/>
            <w:r>
              <w:rPr>
                <w:rFonts w:cstheme="minorHAnsi"/>
                <w:sz w:val="18"/>
                <w:szCs w:val="18"/>
              </w:rPr>
              <w:t>skupiny</w:t>
            </w:r>
            <w:proofErr w:type="spellEnd"/>
            <w:proofErr w:type="gramEnd"/>
          </w:p>
        </w:tc>
      </w:tr>
      <w:tr w:rsidR="00266ACB" w:rsidRPr="00266ACB" w:rsidTr="00133B5E">
        <w:trPr>
          <w:trHeight w:val="399"/>
        </w:trPr>
        <w:tc>
          <w:tcPr>
            <w:tcW w:w="1121" w:type="dxa"/>
            <w:vAlign w:val="center"/>
          </w:tcPr>
          <w:p w:rsidR="009C32F7" w:rsidRPr="0058767F" w:rsidRDefault="00B6229D" w:rsidP="009C32F7">
            <w:pPr>
              <w:ind w:left="22"/>
              <w:jc w:val="center"/>
              <w:rPr>
                <w:rFonts w:cstheme="minorHAnsi"/>
                <w:sz w:val="18"/>
                <w:szCs w:val="18"/>
              </w:rPr>
            </w:pPr>
            <w:r>
              <w:rPr>
                <w:rFonts w:cstheme="minorHAnsi"/>
                <w:sz w:val="18"/>
                <w:szCs w:val="18"/>
              </w:rPr>
              <w:t>7</w:t>
            </w:r>
          </w:p>
        </w:tc>
        <w:tc>
          <w:tcPr>
            <w:tcW w:w="2807" w:type="dxa"/>
            <w:vAlign w:val="center"/>
          </w:tcPr>
          <w:p w:rsidR="009C32F7" w:rsidRPr="0058767F" w:rsidRDefault="00797802" w:rsidP="00266ACB">
            <w:pPr>
              <w:ind w:left="0"/>
              <w:jc w:val="left"/>
              <w:rPr>
                <w:rFonts w:cstheme="minorHAnsi"/>
                <w:sz w:val="18"/>
                <w:szCs w:val="18"/>
              </w:rPr>
            </w:pPr>
            <w:r>
              <w:rPr>
                <w:rFonts w:cstheme="minorHAnsi"/>
                <w:sz w:val="18"/>
                <w:szCs w:val="18"/>
              </w:rPr>
              <w:t>uklízečka</w:t>
            </w:r>
            <w:r w:rsidR="00266ACB" w:rsidRPr="0058767F">
              <w:rPr>
                <w:rFonts w:cstheme="minorHAnsi"/>
                <w:sz w:val="18"/>
                <w:szCs w:val="18"/>
              </w:rPr>
              <w:t xml:space="preserve"> </w:t>
            </w:r>
          </w:p>
        </w:tc>
        <w:tc>
          <w:tcPr>
            <w:tcW w:w="813" w:type="dxa"/>
            <w:vAlign w:val="center"/>
          </w:tcPr>
          <w:p w:rsidR="009C32F7" w:rsidRPr="0058767F" w:rsidRDefault="00797802" w:rsidP="009C32F7">
            <w:pPr>
              <w:ind w:left="-20" w:firstLine="10"/>
              <w:jc w:val="center"/>
              <w:rPr>
                <w:rFonts w:cstheme="minorHAnsi"/>
                <w:sz w:val="18"/>
                <w:szCs w:val="18"/>
              </w:rPr>
            </w:pPr>
            <w:r>
              <w:rPr>
                <w:rFonts w:cstheme="minorHAnsi"/>
                <w:sz w:val="18"/>
                <w:szCs w:val="18"/>
              </w:rPr>
              <w:t>3 x 0,8</w:t>
            </w:r>
          </w:p>
        </w:tc>
        <w:tc>
          <w:tcPr>
            <w:tcW w:w="1117" w:type="dxa"/>
            <w:vAlign w:val="center"/>
          </w:tcPr>
          <w:p w:rsidR="009C32F7" w:rsidRPr="0058767F" w:rsidRDefault="009C32F7" w:rsidP="009C32F7">
            <w:pPr>
              <w:ind w:left="27" w:hanging="27"/>
              <w:jc w:val="center"/>
              <w:rPr>
                <w:rFonts w:cstheme="minorHAnsi"/>
                <w:sz w:val="18"/>
                <w:szCs w:val="18"/>
              </w:rPr>
            </w:pPr>
          </w:p>
        </w:tc>
        <w:tc>
          <w:tcPr>
            <w:tcW w:w="3004" w:type="dxa"/>
            <w:vAlign w:val="center"/>
          </w:tcPr>
          <w:p w:rsidR="009C32F7" w:rsidRPr="0058767F" w:rsidRDefault="00797802" w:rsidP="009C32F7">
            <w:pPr>
              <w:ind w:left="0" w:firstLine="25"/>
              <w:jc w:val="left"/>
              <w:rPr>
                <w:rFonts w:cstheme="minorHAnsi"/>
                <w:sz w:val="18"/>
                <w:szCs w:val="18"/>
              </w:rPr>
            </w:pPr>
            <w:r>
              <w:rPr>
                <w:rFonts w:cstheme="minorHAnsi"/>
                <w:sz w:val="18"/>
                <w:szCs w:val="18"/>
              </w:rPr>
              <w:t>Zajišťování čistoty</w:t>
            </w:r>
          </w:p>
        </w:tc>
      </w:tr>
      <w:tr w:rsidR="00B6229D" w:rsidRPr="00266ACB" w:rsidTr="00133B5E">
        <w:trPr>
          <w:trHeight w:val="399"/>
        </w:trPr>
        <w:tc>
          <w:tcPr>
            <w:tcW w:w="1121" w:type="dxa"/>
            <w:vAlign w:val="center"/>
          </w:tcPr>
          <w:p w:rsidR="00B6229D" w:rsidRPr="0058767F" w:rsidRDefault="00B6229D" w:rsidP="008433BA">
            <w:pPr>
              <w:ind w:left="22"/>
              <w:jc w:val="center"/>
              <w:rPr>
                <w:rFonts w:cstheme="minorHAnsi"/>
                <w:sz w:val="18"/>
                <w:szCs w:val="18"/>
              </w:rPr>
            </w:pPr>
            <w:r>
              <w:rPr>
                <w:rFonts w:cstheme="minorHAnsi"/>
                <w:sz w:val="18"/>
                <w:szCs w:val="18"/>
              </w:rPr>
              <w:t>9</w:t>
            </w:r>
          </w:p>
        </w:tc>
        <w:tc>
          <w:tcPr>
            <w:tcW w:w="2807" w:type="dxa"/>
            <w:vAlign w:val="center"/>
          </w:tcPr>
          <w:p w:rsidR="00B6229D" w:rsidRPr="0058767F" w:rsidRDefault="00B6229D" w:rsidP="008433BA">
            <w:pPr>
              <w:ind w:left="0"/>
              <w:jc w:val="left"/>
              <w:rPr>
                <w:rFonts w:cstheme="minorHAnsi"/>
                <w:sz w:val="18"/>
                <w:szCs w:val="18"/>
              </w:rPr>
            </w:pPr>
            <w:r w:rsidRPr="0058767F">
              <w:rPr>
                <w:rFonts w:cstheme="minorHAnsi"/>
                <w:sz w:val="18"/>
                <w:szCs w:val="18"/>
              </w:rPr>
              <w:t>bezpečnostní pracovník</w:t>
            </w:r>
          </w:p>
        </w:tc>
        <w:tc>
          <w:tcPr>
            <w:tcW w:w="813" w:type="dxa"/>
            <w:vAlign w:val="center"/>
          </w:tcPr>
          <w:p w:rsidR="00B6229D" w:rsidRPr="0058767F" w:rsidRDefault="00B6229D" w:rsidP="008433BA">
            <w:pPr>
              <w:ind w:left="-20" w:firstLine="10"/>
              <w:jc w:val="center"/>
              <w:rPr>
                <w:rFonts w:cstheme="minorHAnsi"/>
                <w:sz w:val="18"/>
                <w:szCs w:val="18"/>
              </w:rPr>
            </w:pPr>
            <w:r>
              <w:rPr>
                <w:rFonts w:cstheme="minorHAnsi"/>
                <w:sz w:val="18"/>
                <w:szCs w:val="18"/>
              </w:rPr>
              <w:t>1</w:t>
            </w:r>
          </w:p>
        </w:tc>
        <w:tc>
          <w:tcPr>
            <w:tcW w:w="1117" w:type="dxa"/>
            <w:vAlign w:val="center"/>
          </w:tcPr>
          <w:p w:rsidR="00B6229D" w:rsidRPr="0058767F" w:rsidRDefault="00B6229D" w:rsidP="008433BA">
            <w:pPr>
              <w:ind w:left="27" w:hanging="27"/>
              <w:jc w:val="center"/>
              <w:rPr>
                <w:rFonts w:cstheme="minorHAnsi"/>
                <w:sz w:val="18"/>
                <w:szCs w:val="18"/>
              </w:rPr>
            </w:pPr>
          </w:p>
        </w:tc>
        <w:tc>
          <w:tcPr>
            <w:tcW w:w="3004" w:type="dxa"/>
            <w:vAlign w:val="center"/>
          </w:tcPr>
          <w:p w:rsidR="00B6229D" w:rsidRPr="0058767F" w:rsidRDefault="00797802" w:rsidP="008433BA">
            <w:pPr>
              <w:ind w:left="0" w:firstLine="25"/>
              <w:jc w:val="left"/>
              <w:rPr>
                <w:rFonts w:cstheme="minorHAnsi"/>
                <w:sz w:val="18"/>
                <w:szCs w:val="18"/>
              </w:rPr>
            </w:pPr>
            <w:r>
              <w:rPr>
                <w:rFonts w:cstheme="minorHAnsi"/>
                <w:sz w:val="18"/>
                <w:szCs w:val="18"/>
              </w:rPr>
              <w:t>Noční služba</w:t>
            </w:r>
          </w:p>
        </w:tc>
      </w:tr>
    </w:tbl>
    <w:p w:rsidR="00657AE5" w:rsidRPr="00CC0B26" w:rsidRDefault="00657AE5" w:rsidP="00CD487A">
      <w:pPr>
        <w:pStyle w:val="Nadpis1"/>
      </w:pPr>
      <w:bookmarkStart w:id="12" w:name="_Toc85617102"/>
      <w:r w:rsidRPr="00CC0B26">
        <w:lastRenderedPageBreak/>
        <w:t>Údaje o prevenci sociálně patologických jevů</w:t>
      </w:r>
      <w:bookmarkEnd w:id="12"/>
    </w:p>
    <w:p w:rsidR="00F26DB3" w:rsidRDefault="00F26DB3" w:rsidP="00797802">
      <w:pPr>
        <w:spacing w:before="120" w:after="120" w:line="360" w:lineRule="auto"/>
        <w:ind w:left="357"/>
        <w:rPr>
          <w:rFonts w:cstheme="minorHAnsi"/>
          <w:szCs w:val="22"/>
        </w:rPr>
      </w:pPr>
      <w:r w:rsidRPr="007F6A31">
        <w:rPr>
          <w:rFonts w:cstheme="minorHAnsi"/>
          <w:szCs w:val="22"/>
        </w:rPr>
        <w:t xml:space="preserve">Dětský domov </w:t>
      </w:r>
      <w:r w:rsidR="00797802">
        <w:rPr>
          <w:rFonts w:cstheme="minorHAnsi"/>
          <w:szCs w:val="22"/>
        </w:rPr>
        <w:t>připravuje a realizuje kompletní program primární prevence rizikového chování dětí. Snažíme se dětem vytvořit bezpečné a příjemné klima a předat jim informace v oblasti rizikového chování vzhledem k jejich věku a vyspělosti. Snaží</w:t>
      </w:r>
      <w:r w:rsidR="00282BF1">
        <w:rPr>
          <w:rFonts w:cstheme="minorHAnsi"/>
          <w:szCs w:val="22"/>
        </w:rPr>
        <w:t>me se program prevence tvořit h</w:t>
      </w:r>
      <w:r w:rsidR="00797802">
        <w:rPr>
          <w:rFonts w:cstheme="minorHAnsi"/>
          <w:szCs w:val="22"/>
        </w:rPr>
        <w:t>l</w:t>
      </w:r>
      <w:r w:rsidR="00282BF1">
        <w:rPr>
          <w:rFonts w:cstheme="minorHAnsi"/>
          <w:szCs w:val="22"/>
        </w:rPr>
        <w:t>a</w:t>
      </w:r>
      <w:r w:rsidR="00797802">
        <w:rPr>
          <w:rFonts w:cstheme="minorHAnsi"/>
          <w:szCs w:val="22"/>
        </w:rPr>
        <w:t xml:space="preserve">vně z interaktivních přednášek, besed, akcí pořádaných ve spolupráci s policií ČR, volnočasovými zařízeními, školami, kulturními organizace apod. </w:t>
      </w:r>
    </w:p>
    <w:p w:rsidR="00327D08" w:rsidRDefault="00282BF1" w:rsidP="00F26DB3">
      <w:pPr>
        <w:spacing w:before="120" w:after="120" w:line="360" w:lineRule="auto"/>
        <w:ind w:left="357"/>
        <w:rPr>
          <w:rFonts w:cstheme="minorHAnsi"/>
          <w:szCs w:val="22"/>
        </w:rPr>
      </w:pPr>
      <w:r>
        <w:rPr>
          <w:rFonts w:cstheme="minorHAnsi"/>
          <w:szCs w:val="22"/>
        </w:rPr>
        <w:t xml:space="preserve">Na tvorbě MPP se podílí převážně metodik prevence ve spolupráci s vedením domova, ale také samy děti, kterým se MPP prolíná do IPROD a dopomáhá k jejich celkovému rozvoji a prevenci sociálně patologických jevů. </w:t>
      </w:r>
    </w:p>
    <w:p w:rsidR="00282BF1" w:rsidRPr="007F6A31" w:rsidRDefault="00282BF1" w:rsidP="00F26DB3">
      <w:pPr>
        <w:spacing w:before="120" w:after="120" w:line="360" w:lineRule="auto"/>
        <w:ind w:left="357"/>
        <w:rPr>
          <w:rFonts w:cstheme="minorHAnsi"/>
          <w:szCs w:val="22"/>
        </w:rPr>
      </w:pPr>
      <w:r>
        <w:rPr>
          <w:rFonts w:cstheme="minorHAnsi"/>
          <w:szCs w:val="22"/>
        </w:rPr>
        <w:t xml:space="preserve">Metodik prevence v tomto školním roce pomáhal při řešení drzosti, </w:t>
      </w:r>
      <w:proofErr w:type="spellStart"/>
      <w:r>
        <w:rPr>
          <w:rFonts w:cstheme="minorHAnsi"/>
          <w:szCs w:val="22"/>
        </w:rPr>
        <w:t>kyberšikaně</w:t>
      </w:r>
      <w:proofErr w:type="spellEnd"/>
      <w:r>
        <w:rPr>
          <w:rFonts w:cstheme="minorHAnsi"/>
          <w:szCs w:val="22"/>
        </w:rPr>
        <w:t xml:space="preserve">, vulgární a nevhodné chování na sociálních sítích, předcházel šikaně. </w:t>
      </w:r>
    </w:p>
    <w:p w:rsidR="004D4B86" w:rsidRDefault="00657AE5" w:rsidP="00CD487A">
      <w:pPr>
        <w:pStyle w:val="Nadpis1"/>
      </w:pPr>
      <w:bookmarkStart w:id="13" w:name="_Toc85617103"/>
      <w:r w:rsidRPr="00CC0B26">
        <w:t xml:space="preserve">Údaje o dalším </w:t>
      </w:r>
      <w:r w:rsidRPr="00CD487A">
        <w:t>vzdělávání</w:t>
      </w:r>
      <w:r w:rsidRPr="00CC0B26">
        <w:t xml:space="preserve"> pedagogických pracovníků</w:t>
      </w:r>
      <w:bookmarkEnd w:id="13"/>
    </w:p>
    <w:p w:rsidR="00282BF1" w:rsidRPr="00282BF1" w:rsidRDefault="00282BF1" w:rsidP="00282BF1">
      <w:pPr>
        <w:ind w:left="360"/>
      </w:pPr>
      <w:r>
        <w:t xml:space="preserve">Pandemická situace nepřála DVPP. Naši zaměstnanci se pravidelně účastní seminářů, </w:t>
      </w:r>
      <w:proofErr w:type="spellStart"/>
      <w:r>
        <w:t>worshopů</w:t>
      </w:r>
      <w:proofErr w:type="spellEnd"/>
      <w:r>
        <w:t xml:space="preserve"> </w:t>
      </w:r>
      <w:proofErr w:type="spellStart"/>
      <w:r>
        <w:t>apod</w:t>
      </w:r>
      <w:proofErr w:type="spellEnd"/>
      <w:r>
        <w:t>, ale tento školní rok byl bohužel velmi omezený.</w:t>
      </w:r>
    </w:p>
    <w:p w:rsidR="0058195A" w:rsidRPr="00CC0B26" w:rsidRDefault="0058195A" w:rsidP="00D971DD">
      <w:pPr>
        <w:spacing w:line="360" w:lineRule="auto"/>
        <w:rPr>
          <w:rFonts w:cstheme="minorHAnsi"/>
          <w:color w:val="C00000"/>
          <w:szCs w:val="22"/>
        </w:rPr>
      </w:pPr>
    </w:p>
    <w:tbl>
      <w:tblPr>
        <w:tblW w:w="7297" w:type="dxa"/>
        <w:tblInd w:w="70" w:type="dxa"/>
        <w:tblLayout w:type="fixed"/>
        <w:tblCellMar>
          <w:left w:w="70" w:type="dxa"/>
          <w:right w:w="70" w:type="dxa"/>
        </w:tblCellMar>
        <w:tblLook w:val="0000" w:firstRow="0" w:lastRow="0" w:firstColumn="0" w:lastColumn="0" w:noHBand="0" w:noVBand="0"/>
      </w:tblPr>
      <w:tblGrid>
        <w:gridCol w:w="4887"/>
        <w:gridCol w:w="709"/>
        <w:gridCol w:w="1701"/>
      </w:tblGrid>
      <w:tr w:rsidR="006C3364" w:rsidRPr="007F6A31" w:rsidTr="008279FA">
        <w:trPr>
          <w:trHeight w:val="397"/>
        </w:trPr>
        <w:tc>
          <w:tcPr>
            <w:tcW w:w="4887" w:type="dxa"/>
            <w:tcBorders>
              <w:top w:val="single" w:sz="4" w:space="0" w:color="000000"/>
              <w:left w:val="single" w:sz="4" w:space="0" w:color="000000"/>
              <w:bottom w:val="single" w:sz="4" w:space="0" w:color="000000"/>
            </w:tcBorders>
            <w:shd w:val="clear" w:color="auto" w:fill="F4B083" w:themeFill="accent2" w:themeFillTint="99"/>
            <w:vAlign w:val="center"/>
          </w:tcPr>
          <w:p w:rsidR="006C3364" w:rsidRPr="008279FA" w:rsidRDefault="006C3364" w:rsidP="006B33E7">
            <w:pPr>
              <w:ind w:left="103" w:hanging="7"/>
              <w:jc w:val="center"/>
              <w:rPr>
                <w:rFonts w:cstheme="minorHAnsi"/>
                <w:bCs/>
                <w:shd w:val="clear" w:color="auto" w:fill="C0C0C0"/>
              </w:rPr>
            </w:pPr>
            <w:r w:rsidRPr="006B33E7">
              <w:rPr>
                <w:rFonts w:cstheme="minorHAnsi"/>
                <w:b/>
                <w:sz w:val="20"/>
                <w:szCs w:val="20"/>
              </w:rPr>
              <w:t>Název akce</w:t>
            </w:r>
          </w:p>
        </w:tc>
        <w:tc>
          <w:tcPr>
            <w:tcW w:w="709" w:type="dxa"/>
            <w:tcBorders>
              <w:top w:val="single" w:sz="4" w:space="0" w:color="000000"/>
              <w:left w:val="single" w:sz="4" w:space="0" w:color="000000"/>
              <w:bottom w:val="single" w:sz="4" w:space="0" w:color="000000"/>
            </w:tcBorders>
            <w:shd w:val="clear" w:color="auto" w:fill="F4B083" w:themeFill="accent2" w:themeFillTint="99"/>
            <w:vAlign w:val="center"/>
          </w:tcPr>
          <w:p w:rsidR="006C3364" w:rsidRPr="008279FA" w:rsidRDefault="006C3364" w:rsidP="006B33E7">
            <w:pPr>
              <w:ind w:left="103" w:hanging="7"/>
              <w:jc w:val="center"/>
              <w:rPr>
                <w:rFonts w:cstheme="minorHAnsi"/>
                <w:bCs/>
                <w:iCs/>
                <w:szCs w:val="22"/>
                <w:shd w:val="clear" w:color="auto" w:fill="C0C0C0"/>
              </w:rPr>
            </w:pPr>
            <w:r w:rsidRPr="006B33E7">
              <w:rPr>
                <w:rFonts w:cstheme="minorHAnsi"/>
                <w:b/>
                <w:sz w:val="20"/>
                <w:szCs w:val="20"/>
              </w:rPr>
              <w:t>Počet</w:t>
            </w:r>
          </w:p>
        </w:tc>
        <w:tc>
          <w:tcPr>
            <w:tcW w:w="170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6C3364" w:rsidRPr="008279FA" w:rsidRDefault="006C3364" w:rsidP="006B33E7">
            <w:pPr>
              <w:ind w:left="103" w:hanging="7"/>
              <w:jc w:val="center"/>
              <w:rPr>
                <w:rFonts w:cstheme="minorHAnsi"/>
                <w:szCs w:val="22"/>
              </w:rPr>
            </w:pPr>
            <w:r w:rsidRPr="006B33E7">
              <w:rPr>
                <w:rFonts w:cstheme="minorHAnsi"/>
                <w:b/>
                <w:sz w:val="20"/>
                <w:szCs w:val="20"/>
              </w:rPr>
              <w:t>Termín</w:t>
            </w:r>
          </w:p>
        </w:tc>
      </w:tr>
      <w:tr w:rsidR="006C3364" w:rsidRPr="007F6A31" w:rsidTr="006C3364">
        <w:trPr>
          <w:trHeight w:val="397"/>
        </w:trPr>
        <w:tc>
          <w:tcPr>
            <w:tcW w:w="4887" w:type="dxa"/>
            <w:tcBorders>
              <w:top w:val="single" w:sz="4" w:space="0" w:color="000000"/>
              <w:left w:val="single" w:sz="4" w:space="0" w:color="000000"/>
              <w:bottom w:val="single" w:sz="4" w:space="0" w:color="000000"/>
            </w:tcBorders>
            <w:shd w:val="clear" w:color="auto" w:fill="auto"/>
            <w:vAlign w:val="center"/>
          </w:tcPr>
          <w:p w:rsidR="006C3364" w:rsidRPr="007F6A31" w:rsidRDefault="006C3364" w:rsidP="00941660">
            <w:pPr>
              <w:pStyle w:val="PlainText1"/>
              <w:overflowPunct/>
              <w:autoSpaceDE/>
              <w:textAlignment w:val="auto"/>
              <w:rPr>
                <w:rFonts w:asciiTheme="minorHAnsi" w:hAnsiTheme="minorHAnsi" w:cstheme="minorHAnsi"/>
                <w:bCs/>
                <w:iCs/>
                <w:sz w:val="22"/>
                <w:szCs w:val="22"/>
              </w:rPr>
            </w:pPr>
            <w:r>
              <w:rPr>
                <w:rFonts w:asciiTheme="minorHAnsi" w:hAnsiTheme="minorHAnsi" w:cstheme="minorHAnsi"/>
                <w:bCs/>
                <w:iCs/>
                <w:sz w:val="22"/>
                <w:szCs w:val="22"/>
              </w:rPr>
              <w:t>Spisová služba</w:t>
            </w:r>
          </w:p>
        </w:tc>
        <w:tc>
          <w:tcPr>
            <w:tcW w:w="709" w:type="dxa"/>
            <w:tcBorders>
              <w:top w:val="single" w:sz="4" w:space="0" w:color="000000"/>
              <w:left w:val="single" w:sz="4" w:space="0" w:color="000000"/>
              <w:bottom w:val="single" w:sz="4" w:space="0" w:color="000000"/>
            </w:tcBorders>
            <w:shd w:val="clear" w:color="auto" w:fill="auto"/>
            <w:vAlign w:val="center"/>
          </w:tcPr>
          <w:p w:rsidR="006C3364" w:rsidRPr="007F6A31" w:rsidRDefault="006C3364" w:rsidP="00941660">
            <w:pPr>
              <w:ind w:left="0"/>
              <w:jc w:val="center"/>
              <w:rPr>
                <w:rFonts w:cstheme="minorHAnsi"/>
                <w:bCs/>
                <w:iCs/>
                <w:szCs w:val="22"/>
              </w:rPr>
            </w:pPr>
            <w:r w:rsidRPr="007F6A31">
              <w:rPr>
                <w:rFonts w:cstheme="minorHAnsi"/>
                <w:bCs/>
                <w:iCs/>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364" w:rsidRPr="007F6A31" w:rsidRDefault="006C3364" w:rsidP="00941660">
            <w:pPr>
              <w:pStyle w:val="PlainText1"/>
              <w:overflowPunct/>
              <w:autoSpaceDE/>
              <w:textAlignment w:val="auto"/>
              <w:rPr>
                <w:rFonts w:asciiTheme="minorHAnsi" w:hAnsiTheme="minorHAnsi" w:cstheme="minorHAnsi"/>
                <w:sz w:val="22"/>
                <w:szCs w:val="22"/>
              </w:rPr>
            </w:pPr>
            <w:r>
              <w:rPr>
                <w:rFonts w:asciiTheme="minorHAnsi" w:hAnsiTheme="minorHAnsi" w:cstheme="minorHAnsi"/>
                <w:sz w:val="22"/>
                <w:szCs w:val="22"/>
              </w:rPr>
              <w:t>Únor 2020</w:t>
            </w:r>
          </w:p>
        </w:tc>
      </w:tr>
      <w:tr w:rsidR="006C3364" w:rsidRPr="007F6A31" w:rsidTr="006C3364">
        <w:trPr>
          <w:trHeight w:val="397"/>
        </w:trPr>
        <w:tc>
          <w:tcPr>
            <w:tcW w:w="4887" w:type="dxa"/>
            <w:tcBorders>
              <w:top w:val="single" w:sz="4" w:space="0" w:color="000000"/>
              <w:left w:val="single" w:sz="4" w:space="0" w:color="000000"/>
              <w:bottom w:val="single" w:sz="4" w:space="0" w:color="000000"/>
            </w:tcBorders>
            <w:shd w:val="clear" w:color="auto" w:fill="auto"/>
            <w:vAlign w:val="center"/>
          </w:tcPr>
          <w:p w:rsidR="006C3364" w:rsidRPr="007F6A31" w:rsidRDefault="00734EFD" w:rsidP="00941660">
            <w:pPr>
              <w:pStyle w:val="PlainText1"/>
              <w:overflowPunct/>
              <w:autoSpaceDE/>
              <w:textAlignment w:val="auto"/>
              <w:rPr>
                <w:rFonts w:asciiTheme="minorHAnsi" w:hAnsiTheme="minorHAnsi" w:cstheme="minorHAnsi"/>
                <w:bCs/>
                <w:iCs/>
                <w:sz w:val="22"/>
                <w:szCs w:val="22"/>
              </w:rPr>
            </w:pPr>
            <w:r>
              <w:rPr>
                <w:rFonts w:asciiTheme="minorHAnsi" w:hAnsiTheme="minorHAnsi" w:cstheme="minorHAnsi"/>
                <w:bCs/>
                <w:iCs/>
                <w:sz w:val="22"/>
                <w:szCs w:val="22"/>
              </w:rPr>
              <w:t>Dítě a poruchy rodinného prostoru</w:t>
            </w:r>
          </w:p>
        </w:tc>
        <w:tc>
          <w:tcPr>
            <w:tcW w:w="709" w:type="dxa"/>
            <w:tcBorders>
              <w:top w:val="single" w:sz="4" w:space="0" w:color="000000"/>
              <w:left w:val="single" w:sz="4" w:space="0" w:color="000000"/>
              <w:bottom w:val="single" w:sz="4" w:space="0" w:color="000000"/>
            </w:tcBorders>
            <w:shd w:val="clear" w:color="auto" w:fill="auto"/>
            <w:vAlign w:val="center"/>
          </w:tcPr>
          <w:p w:rsidR="006C3364" w:rsidRPr="007F6A31" w:rsidRDefault="006C3364" w:rsidP="00941660">
            <w:pPr>
              <w:ind w:left="0"/>
              <w:jc w:val="center"/>
              <w:rPr>
                <w:rFonts w:cstheme="minorHAnsi"/>
                <w:bCs/>
                <w:iCs/>
                <w:szCs w:val="22"/>
              </w:rPr>
            </w:pPr>
            <w:r>
              <w:rPr>
                <w:rFonts w:cstheme="minorHAnsi"/>
                <w:bCs/>
                <w:iCs/>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364" w:rsidRPr="007F6A31" w:rsidRDefault="006C3364" w:rsidP="00941660">
            <w:pPr>
              <w:pStyle w:val="PlainText1"/>
              <w:overflowPunct/>
              <w:autoSpaceDE/>
              <w:textAlignment w:val="auto"/>
              <w:rPr>
                <w:rFonts w:asciiTheme="minorHAnsi" w:hAnsiTheme="minorHAnsi" w:cstheme="minorHAnsi"/>
                <w:sz w:val="22"/>
                <w:szCs w:val="22"/>
              </w:rPr>
            </w:pPr>
            <w:r>
              <w:rPr>
                <w:rFonts w:asciiTheme="minorHAnsi" w:hAnsiTheme="minorHAnsi" w:cstheme="minorHAnsi"/>
                <w:sz w:val="22"/>
                <w:szCs w:val="22"/>
              </w:rPr>
              <w:t>Červen 2020</w:t>
            </w:r>
          </w:p>
        </w:tc>
      </w:tr>
      <w:tr w:rsidR="006C3364" w:rsidRPr="007F6A31" w:rsidTr="006C3364">
        <w:trPr>
          <w:trHeight w:val="397"/>
        </w:trPr>
        <w:tc>
          <w:tcPr>
            <w:tcW w:w="4887" w:type="dxa"/>
            <w:tcBorders>
              <w:top w:val="single" w:sz="4" w:space="0" w:color="000000"/>
              <w:left w:val="single" w:sz="4" w:space="0" w:color="000000"/>
              <w:bottom w:val="single" w:sz="4" w:space="0" w:color="000000"/>
            </w:tcBorders>
            <w:shd w:val="clear" w:color="auto" w:fill="auto"/>
            <w:vAlign w:val="center"/>
          </w:tcPr>
          <w:p w:rsidR="006C3364" w:rsidRPr="007F6A31" w:rsidRDefault="006C3364" w:rsidP="00941660">
            <w:pPr>
              <w:pStyle w:val="PlainText1"/>
              <w:overflowPunct/>
              <w:autoSpaceDE/>
              <w:textAlignment w:val="auto"/>
              <w:rPr>
                <w:rFonts w:asciiTheme="minorHAnsi" w:hAnsiTheme="minorHAnsi" w:cstheme="minorHAnsi"/>
                <w:bCs/>
                <w:iCs/>
                <w:sz w:val="22"/>
                <w:szCs w:val="22"/>
              </w:rPr>
            </w:pPr>
            <w:r>
              <w:rPr>
                <w:rFonts w:asciiTheme="minorHAnsi" w:hAnsiTheme="minorHAnsi" w:cstheme="minorHAnsi"/>
                <w:bCs/>
                <w:iCs/>
                <w:sz w:val="22"/>
                <w:szCs w:val="22"/>
              </w:rPr>
              <w:t>GDPR</w:t>
            </w:r>
          </w:p>
        </w:tc>
        <w:tc>
          <w:tcPr>
            <w:tcW w:w="709" w:type="dxa"/>
            <w:tcBorders>
              <w:top w:val="single" w:sz="4" w:space="0" w:color="000000"/>
              <w:left w:val="single" w:sz="4" w:space="0" w:color="000000"/>
              <w:bottom w:val="single" w:sz="4" w:space="0" w:color="000000"/>
            </w:tcBorders>
            <w:shd w:val="clear" w:color="auto" w:fill="auto"/>
            <w:vAlign w:val="center"/>
          </w:tcPr>
          <w:p w:rsidR="006C3364" w:rsidRPr="007F6A31" w:rsidRDefault="006C3364" w:rsidP="00941660">
            <w:pPr>
              <w:ind w:left="0"/>
              <w:jc w:val="center"/>
              <w:rPr>
                <w:rFonts w:cstheme="minorHAnsi"/>
                <w:bCs/>
                <w:iCs/>
                <w:szCs w:val="22"/>
              </w:rPr>
            </w:pPr>
            <w:r w:rsidRPr="007F6A31">
              <w:rPr>
                <w:rFonts w:cstheme="minorHAnsi"/>
                <w:bCs/>
                <w:iCs/>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364" w:rsidRPr="007F6A31" w:rsidRDefault="006C3364" w:rsidP="00941660">
            <w:pPr>
              <w:ind w:left="0"/>
              <w:rPr>
                <w:rFonts w:cstheme="minorHAnsi"/>
                <w:bCs/>
                <w:iCs/>
                <w:szCs w:val="22"/>
              </w:rPr>
            </w:pPr>
            <w:r>
              <w:rPr>
                <w:rFonts w:cstheme="minorHAnsi"/>
                <w:bCs/>
                <w:iCs/>
                <w:szCs w:val="22"/>
              </w:rPr>
              <w:t>Červenec 2020</w:t>
            </w:r>
          </w:p>
        </w:tc>
      </w:tr>
      <w:tr w:rsidR="006C3364" w:rsidRPr="007F6A31" w:rsidTr="006C3364">
        <w:trPr>
          <w:trHeight w:val="397"/>
        </w:trPr>
        <w:tc>
          <w:tcPr>
            <w:tcW w:w="4887" w:type="dxa"/>
            <w:tcBorders>
              <w:top w:val="single" w:sz="4" w:space="0" w:color="000000"/>
              <w:left w:val="single" w:sz="4" w:space="0" w:color="000000"/>
              <w:bottom w:val="single" w:sz="4" w:space="0" w:color="000000"/>
            </w:tcBorders>
            <w:shd w:val="clear" w:color="auto" w:fill="auto"/>
            <w:vAlign w:val="center"/>
          </w:tcPr>
          <w:p w:rsidR="006C3364" w:rsidRPr="007F6A31" w:rsidRDefault="006C3364" w:rsidP="00941660">
            <w:pPr>
              <w:pStyle w:val="PlainText1"/>
              <w:overflowPunct/>
              <w:autoSpaceDE/>
              <w:textAlignment w:val="auto"/>
              <w:rPr>
                <w:rFonts w:asciiTheme="minorHAnsi" w:hAnsiTheme="minorHAnsi" w:cstheme="minorHAnsi"/>
                <w:bCs/>
                <w:iCs/>
                <w:sz w:val="22"/>
                <w:szCs w:val="22"/>
              </w:rPr>
            </w:pPr>
            <w:r>
              <w:rPr>
                <w:rFonts w:asciiTheme="minorHAnsi" w:hAnsiTheme="minorHAnsi" w:cstheme="minorHAnsi"/>
                <w:bCs/>
                <w:iCs/>
                <w:sz w:val="22"/>
                <w:szCs w:val="22"/>
              </w:rPr>
              <w:t>Účetnictví 2020</w:t>
            </w:r>
          </w:p>
        </w:tc>
        <w:tc>
          <w:tcPr>
            <w:tcW w:w="709" w:type="dxa"/>
            <w:tcBorders>
              <w:top w:val="single" w:sz="4" w:space="0" w:color="000000"/>
              <w:left w:val="single" w:sz="4" w:space="0" w:color="000000"/>
              <w:bottom w:val="single" w:sz="4" w:space="0" w:color="000000"/>
            </w:tcBorders>
            <w:shd w:val="clear" w:color="auto" w:fill="auto"/>
            <w:vAlign w:val="center"/>
          </w:tcPr>
          <w:p w:rsidR="006C3364" w:rsidRPr="007F6A31" w:rsidRDefault="006C3364" w:rsidP="00941660">
            <w:pPr>
              <w:ind w:left="0"/>
              <w:jc w:val="center"/>
              <w:rPr>
                <w:rFonts w:cstheme="minorHAnsi"/>
                <w:bCs/>
                <w:iCs/>
                <w:szCs w:val="22"/>
              </w:rPr>
            </w:pPr>
            <w:r w:rsidRPr="007F6A31">
              <w:rPr>
                <w:rFonts w:cstheme="minorHAnsi"/>
                <w:bCs/>
                <w:iCs/>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364" w:rsidRPr="007F6A31" w:rsidRDefault="006C3364" w:rsidP="00941660">
            <w:pPr>
              <w:pStyle w:val="PlainText1"/>
              <w:overflowPunct/>
              <w:autoSpaceDE/>
              <w:textAlignment w:val="auto"/>
              <w:rPr>
                <w:rFonts w:asciiTheme="minorHAnsi" w:hAnsiTheme="minorHAnsi" w:cstheme="minorHAnsi"/>
                <w:sz w:val="22"/>
                <w:szCs w:val="22"/>
              </w:rPr>
            </w:pPr>
            <w:r>
              <w:rPr>
                <w:rFonts w:asciiTheme="minorHAnsi" w:hAnsiTheme="minorHAnsi" w:cstheme="minorHAnsi"/>
                <w:sz w:val="22"/>
                <w:szCs w:val="22"/>
              </w:rPr>
              <w:t>Listopad 2020</w:t>
            </w:r>
          </w:p>
        </w:tc>
      </w:tr>
      <w:tr w:rsidR="006C3364" w:rsidRPr="007F6A31" w:rsidTr="006C3364">
        <w:trPr>
          <w:trHeight w:val="397"/>
        </w:trPr>
        <w:tc>
          <w:tcPr>
            <w:tcW w:w="4887" w:type="dxa"/>
            <w:tcBorders>
              <w:top w:val="single" w:sz="4" w:space="0" w:color="000000"/>
              <w:left w:val="single" w:sz="4" w:space="0" w:color="000000"/>
              <w:bottom w:val="single" w:sz="4" w:space="0" w:color="000000"/>
            </w:tcBorders>
            <w:shd w:val="clear" w:color="auto" w:fill="auto"/>
            <w:vAlign w:val="center"/>
          </w:tcPr>
          <w:p w:rsidR="006C3364" w:rsidRDefault="006C3364" w:rsidP="00941660">
            <w:pPr>
              <w:pStyle w:val="PlainText1"/>
              <w:overflowPunct/>
              <w:autoSpaceDE/>
              <w:textAlignment w:val="auto"/>
              <w:rPr>
                <w:rFonts w:asciiTheme="minorHAnsi" w:hAnsiTheme="minorHAnsi" w:cstheme="minorHAnsi"/>
                <w:bCs/>
                <w:iCs/>
                <w:sz w:val="22"/>
                <w:szCs w:val="22"/>
              </w:rPr>
            </w:pPr>
            <w:r>
              <w:rPr>
                <w:rFonts w:asciiTheme="minorHAnsi" w:hAnsiTheme="minorHAnsi" w:cstheme="minorHAnsi"/>
                <w:bCs/>
                <w:iCs/>
                <w:sz w:val="22"/>
                <w:szCs w:val="22"/>
              </w:rPr>
              <w:t>Metody práce d dětmi v ústavní péči</w:t>
            </w:r>
          </w:p>
        </w:tc>
        <w:tc>
          <w:tcPr>
            <w:tcW w:w="709" w:type="dxa"/>
            <w:tcBorders>
              <w:top w:val="single" w:sz="4" w:space="0" w:color="000000"/>
              <w:left w:val="single" w:sz="4" w:space="0" w:color="000000"/>
              <w:bottom w:val="single" w:sz="4" w:space="0" w:color="000000"/>
            </w:tcBorders>
            <w:shd w:val="clear" w:color="auto" w:fill="auto"/>
            <w:vAlign w:val="center"/>
          </w:tcPr>
          <w:p w:rsidR="006C3364" w:rsidRPr="007F6A31" w:rsidRDefault="006C3364" w:rsidP="00941660">
            <w:pPr>
              <w:ind w:left="0"/>
              <w:jc w:val="center"/>
              <w:rPr>
                <w:rFonts w:cstheme="minorHAnsi"/>
                <w:bCs/>
                <w:iCs/>
                <w:szCs w:val="22"/>
              </w:rPr>
            </w:pPr>
            <w:r>
              <w:rPr>
                <w:rFonts w:cstheme="minorHAnsi"/>
                <w:bCs/>
                <w:iCs/>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364" w:rsidRDefault="006C3364" w:rsidP="00941660">
            <w:pPr>
              <w:pStyle w:val="PlainText1"/>
              <w:overflowPunct/>
              <w:autoSpaceDE/>
              <w:textAlignment w:val="auto"/>
              <w:rPr>
                <w:rFonts w:asciiTheme="minorHAnsi" w:hAnsiTheme="minorHAnsi" w:cstheme="minorHAnsi"/>
                <w:sz w:val="22"/>
                <w:szCs w:val="22"/>
              </w:rPr>
            </w:pPr>
            <w:r>
              <w:rPr>
                <w:rFonts w:asciiTheme="minorHAnsi" w:hAnsiTheme="minorHAnsi" w:cstheme="minorHAnsi"/>
                <w:sz w:val="22"/>
                <w:szCs w:val="22"/>
              </w:rPr>
              <w:t>Listopad 2020</w:t>
            </w:r>
          </w:p>
        </w:tc>
      </w:tr>
    </w:tbl>
    <w:p w:rsidR="0058195A" w:rsidRPr="00CC0B26" w:rsidRDefault="0058195A" w:rsidP="00D971DD">
      <w:pPr>
        <w:spacing w:line="360" w:lineRule="auto"/>
        <w:rPr>
          <w:rFonts w:cstheme="minorHAnsi"/>
          <w:color w:val="C00000"/>
          <w:szCs w:val="22"/>
        </w:rPr>
      </w:pPr>
    </w:p>
    <w:p w:rsidR="004D4B86" w:rsidRPr="00CC0B26" w:rsidRDefault="00657AE5" w:rsidP="00C3309F">
      <w:pPr>
        <w:pStyle w:val="Nadpis1"/>
      </w:pPr>
      <w:bookmarkStart w:id="14" w:name="_Toc85617104"/>
      <w:r w:rsidRPr="00CC0B26">
        <w:t>Údaje o aktivitách a prezentaci školského zařízení na veřejnosti</w:t>
      </w:r>
      <w:bookmarkEnd w:id="14"/>
    </w:p>
    <w:p w:rsidR="005221AB" w:rsidRPr="007F6A31" w:rsidRDefault="00045AC5" w:rsidP="005221AB">
      <w:pPr>
        <w:spacing w:before="120" w:after="120" w:line="360" w:lineRule="auto"/>
        <w:ind w:left="357"/>
        <w:rPr>
          <w:rFonts w:cstheme="minorHAnsi"/>
          <w:szCs w:val="22"/>
        </w:rPr>
      </w:pPr>
      <w:r>
        <w:rPr>
          <w:rFonts w:cstheme="minorHAnsi"/>
          <w:szCs w:val="22"/>
        </w:rPr>
        <w:t xml:space="preserve">Naše dětí se velmi často účastní akcí, které bývají pořádány různými organizacemi, dětskými domovy, neziskovým sektorem, soukromými subjekty, školami apod. Letošní školní rok byl pro všechny samozřejmě velmi omezující. Ve školním roce jsme navštívili pouze pár akcí, které se uskutečnily před nouzovým stavem nebo pak těsně po něm. Všichni jsme byli moc rádi, že letní prázdniny už jsme mohli trávit aktivně, na výletech a táborech. </w:t>
      </w:r>
    </w:p>
    <w:tbl>
      <w:tblPr>
        <w:tblW w:w="8222" w:type="dxa"/>
        <w:tblInd w:w="421" w:type="dxa"/>
        <w:tblLayout w:type="fixed"/>
        <w:tblCellMar>
          <w:left w:w="70" w:type="dxa"/>
          <w:right w:w="70" w:type="dxa"/>
        </w:tblCellMar>
        <w:tblLook w:val="0000" w:firstRow="0" w:lastRow="0" w:firstColumn="0" w:lastColumn="0" w:noHBand="0" w:noVBand="0"/>
      </w:tblPr>
      <w:tblGrid>
        <w:gridCol w:w="5462"/>
        <w:gridCol w:w="1484"/>
        <w:gridCol w:w="1276"/>
      </w:tblGrid>
      <w:tr w:rsidR="003132B6" w:rsidRPr="007F6A31" w:rsidTr="006B33E7">
        <w:tc>
          <w:tcPr>
            <w:tcW w:w="5462" w:type="dxa"/>
            <w:tcBorders>
              <w:top w:val="single" w:sz="4" w:space="0" w:color="000000"/>
              <w:left w:val="single" w:sz="4" w:space="0" w:color="000000"/>
              <w:bottom w:val="single" w:sz="4" w:space="0" w:color="000000"/>
            </w:tcBorders>
            <w:shd w:val="clear" w:color="auto" w:fill="F4B083" w:themeFill="accent2" w:themeFillTint="99"/>
            <w:vAlign w:val="center"/>
          </w:tcPr>
          <w:p w:rsidR="003132B6" w:rsidRPr="006B33E7" w:rsidRDefault="003132B6" w:rsidP="006B33E7">
            <w:pPr>
              <w:ind w:left="103" w:hanging="7"/>
              <w:jc w:val="center"/>
              <w:rPr>
                <w:rFonts w:cstheme="minorHAnsi"/>
                <w:b/>
                <w:sz w:val="20"/>
                <w:szCs w:val="20"/>
              </w:rPr>
            </w:pPr>
            <w:r w:rsidRPr="006B33E7">
              <w:rPr>
                <w:rFonts w:cstheme="minorHAnsi"/>
                <w:b/>
                <w:sz w:val="20"/>
                <w:szCs w:val="20"/>
              </w:rPr>
              <w:lastRenderedPageBreak/>
              <w:t>Název akce</w:t>
            </w:r>
          </w:p>
        </w:tc>
        <w:tc>
          <w:tcPr>
            <w:tcW w:w="1484" w:type="dxa"/>
            <w:tcBorders>
              <w:top w:val="single" w:sz="4" w:space="0" w:color="000000"/>
              <w:left w:val="single" w:sz="4" w:space="0" w:color="000000"/>
              <w:bottom w:val="single" w:sz="4" w:space="0" w:color="000000"/>
            </w:tcBorders>
            <w:shd w:val="clear" w:color="auto" w:fill="F4B083" w:themeFill="accent2" w:themeFillTint="99"/>
            <w:vAlign w:val="center"/>
          </w:tcPr>
          <w:p w:rsidR="003132B6" w:rsidRPr="006B33E7" w:rsidRDefault="003132B6" w:rsidP="006B33E7">
            <w:pPr>
              <w:ind w:left="103" w:hanging="7"/>
              <w:jc w:val="center"/>
              <w:rPr>
                <w:rFonts w:cstheme="minorHAnsi"/>
                <w:b/>
                <w:sz w:val="20"/>
                <w:szCs w:val="20"/>
              </w:rPr>
            </w:pPr>
            <w:r w:rsidRPr="006B33E7">
              <w:rPr>
                <w:rFonts w:cstheme="minorHAnsi"/>
                <w:b/>
                <w:sz w:val="20"/>
                <w:szCs w:val="20"/>
              </w:rPr>
              <w:t>Místo konání</w:t>
            </w:r>
          </w:p>
        </w:tc>
        <w:tc>
          <w:tcPr>
            <w:tcW w:w="127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3132B6" w:rsidRPr="006B33E7" w:rsidRDefault="003132B6" w:rsidP="006B33E7">
            <w:pPr>
              <w:ind w:left="103" w:hanging="7"/>
              <w:jc w:val="center"/>
              <w:rPr>
                <w:rFonts w:cstheme="minorHAnsi"/>
                <w:b/>
                <w:sz w:val="20"/>
                <w:szCs w:val="20"/>
              </w:rPr>
            </w:pPr>
            <w:r w:rsidRPr="006B33E7">
              <w:rPr>
                <w:rFonts w:cstheme="minorHAnsi"/>
                <w:b/>
                <w:sz w:val="20"/>
                <w:szCs w:val="20"/>
              </w:rPr>
              <w:t xml:space="preserve">Termín </w:t>
            </w:r>
          </w:p>
        </w:tc>
      </w:tr>
      <w:tr w:rsidR="003132B6" w:rsidRPr="007F6A31" w:rsidTr="00FF731E">
        <w:tc>
          <w:tcPr>
            <w:tcW w:w="5462" w:type="dxa"/>
            <w:tcBorders>
              <w:top w:val="single" w:sz="4" w:space="0" w:color="000000"/>
              <w:left w:val="single" w:sz="4" w:space="0" w:color="000000"/>
              <w:bottom w:val="single" w:sz="4" w:space="0" w:color="000000"/>
            </w:tcBorders>
            <w:shd w:val="clear" w:color="auto" w:fill="auto"/>
            <w:vAlign w:val="center"/>
          </w:tcPr>
          <w:p w:rsidR="003132B6" w:rsidRPr="007F6A31" w:rsidRDefault="003132B6" w:rsidP="00941660">
            <w:pPr>
              <w:ind w:left="0"/>
              <w:rPr>
                <w:rFonts w:cstheme="minorHAnsi"/>
                <w:bCs/>
                <w:iCs/>
                <w:szCs w:val="22"/>
              </w:rPr>
            </w:pPr>
            <w:r>
              <w:rPr>
                <w:rFonts w:cstheme="minorHAnsi"/>
                <w:bCs/>
                <w:iCs/>
                <w:szCs w:val="22"/>
              </w:rPr>
              <w:t>Mořkov – akce p ro znevýhodněné a opuštěné děti</w:t>
            </w:r>
          </w:p>
        </w:tc>
        <w:tc>
          <w:tcPr>
            <w:tcW w:w="1484" w:type="dxa"/>
            <w:tcBorders>
              <w:top w:val="single" w:sz="4" w:space="0" w:color="000000"/>
              <w:left w:val="single" w:sz="4" w:space="0" w:color="000000"/>
              <w:bottom w:val="single" w:sz="4" w:space="0" w:color="000000"/>
            </w:tcBorders>
            <w:shd w:val="clear" w:color="auto" w:fill="auto"/>
            <w:vAlign w:val="center"/>
          </w:tcPr>
          <w:p w:rsidR="003132B6" w:rsidRPr="007F6A31" w:rsidRDefault="003132B6" w:rsidP="00941660">
            <w:pPr>
              <w:ind w:left="0"/>
              <w:rPr>
                <w:rFonts w:cstheme="minorHAnsi"/>
                <w:bCs/>
                <w:iCs/>
                <w:szCs w:val="22"/>
              </w:rPr>
            </w:pPr>
            <w:r>
              <w:rPr>
                <w:rFonts w:cstheme="minorHAnsi"/>
                <w:bCs/>
                <w:iCs/>
                <w:szCs w:val="22"/>
              </w:rPr>
              <w:t>Mořkov</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2B6" w:rsidRPr="007F6A31" w:rsidRDefault="001A6090" w:rsidP="001A6090">
            <w:pPr>
              <w:ind w:left="0"/>
              <w:rPr>
                <w:rFonts w:cstheme="minorHAnsi"/>
                <w:szCs w:val="22"/>
              </w:rPr>
            </w:pPr>
            <w:proofErr w:type="gramStart"/>
            <w:r>
              <w:rPr>
                <w:rFonts w:cstheme="minorHAnsi"/>
                <w:szCs w:val="22"/>
              </w:rPr>
              <w:t>13.9.</w:t>
            </w:r>
            <w:r w:rsidR="003132B6">
              <w:rPr>
                <w:rFonts w:cstheme="minorHAnsi"/>
                <w:szCs w:val="22"/>
              </w:rPr>
              <w:t xml:space="preserve"> 2020</w:t>
            </w:r>
            <w:proofErr w:type="gramEnd"/>
          </w:p>
        </w:tc>
      </w:tr>
      <w:tr w:rsidR="003132B6" w:rsidRPr="007F6A31" w:rsidTr="00FF731E">
        <w:tc>
          <w:tcPr>
            <w:tcW w:w="5462" w:type="dxa"/>
            <w:tcBorders>
              <w:top w:val="single" w:sz="4" w:space="0" w:color="000000"/>
              <w:left w:val="single" w:sz="4" w:space="0" w:color="000000"/>
              <w:bottom w:val="single" w:sz="4" w:space="0" w:color="000000"/>
            </w:tcBorders>
            <w:shd w:val="clear" w:color="auto" w:fill="auto"/>
            <w:vAlign w:val="center"/>
          </w:tcPr>
          <w:p w:rsidR="003132B6" w:rsidRPr="007F6A31" w:rsidRDefault="003132B6" w:rsidP="00941660">
            <w:pPr>
              <w:ind w:left="0"/>
              <w:rPr>
                <w:rFonts w:cstheme="minorHAnsi"/>
                <w:bCs/>
                <w:iCs/>
                <w:szCs w:val="22"/>
              </w:rPr>
            </w:pPr>
            <w:r>
              <w:rPr>
                <w:rFonts w:cstheme="minorHAnsi"/>
                <w:bCs/>
                <w:iCs/>
                <w:szCs w:val="22"/>
              </w:rPr>
              <w:t>Házená – soutěž dětských domovů</w:t>
            </w:r>
          </w:p>
        </w:tc>
        <w:tc>
          <w:tcPr>
            <w:tcW w:w="1484" w:type="dxa"/>
            <w:tcBorders>
              <w:top w:val="single" w:sz="4" w:space="0" w:color="000000"/>
              <w:left w:val="single" w:sz="4" w:space="0" w:color="000000"/>
              <w:bottom w:val="single" w:sz="4" w:space="0" w:color="000000"/>
            </w:tcBorders>
            <w:shd w:val="clear" w:color="auto" w:fill="auto"/>
            <w:vAlign w:val="center"/>
          </w:tcPr>
          <w:p w:rsidR="003132B6" w:rsidRPr="007F6A31" w:rsidRDefault="003132B6" w:rsidP="00941660">
            <w:pPr>
              <w:ind w:left="0"/>
              <w:rPr>
                <w:rFonts w:cstheme="minorHAnsi"/>
                <w:bCs/>
                <w:iCs/>
                <w:szCs w:val="22"/>
              </w:rPr>
            </w:pPr>
            <w:r>
              <w:rPr>
                <w:rFonts w:cstheme="minorHAnsi"/>
                <w:bCs/>
                <w:iCs/>
                <w:szCs w:val="22"/>
              </w:rPr>
              <w:t>Zašová</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2B6" w:rsidRPr="007F6A31" w:rsidRDefault="001A6090" w:rsidP="00941660">
            <w:pPr>
              <w:ind w:left="0"/>
              <w:rPr>
                <w:rFonts w:cstheme="minorHAnsi"/>
                <w:szCs w:val="22"/>
              </w:rPr>
            </w:pPr>
            <w:proofErr w:type="gramStart"/>
            <w:r>
              <w:rPr>
                <w:rFonts w:cstheme="minorHAnsi"/>
                <w:szCs w:val="22"/>
              </w:rPr>
              <w:t>19.9.</w:t>
            </w:r>
            <w:r w:rsidR="003132B6">
              <w:rPr>
                <w:rFonts w:cstheme="minorHAnsi"/>
                <w:szCs w:val="22"/>
              </w:rPr>
              <w:t>2020</w:t>
            </w:r>
            <w:proofErr w:type="gramEnd"/>
          </w:p>
        </w:tc>
      </w:tr>
      <w:tr w:rsidR="003132B6" w:rsidRPr="007F6A31" w:rsidTr="00FF731E">
        <w:tc>
          <w:tcPr>
            <w:tcW w:w="5462" w:type="dxa"/>
            <w:tcBorders>
              <w:top w:val="single" w:sz="4" w:space="0" w:color="000000"/>
              <w:left w:val="single" w:sz="4" w:space="0" w:color="000000"/>
              <w:bottom w:val="single" w:sz="4" w:space="0" w:color="000000"/>
            </w:tcBorders>
            <w:shd w:val="clear" w:color="auto" w:fill="auto"/>
            <w:vAlign w:val="center"/>
          </w:tcPr>
          <w:p w:rsidR="003132B6" w:rsidRPr="007F6A31" w:rsidRDefault="003132B6" w:rsidP="00941660">
            <w:pPr>
              <w:ind w:left="0"/>
              <w:rPr>
                <w:rFonts w:cstheme="minorHAnsi"/>
                <w:bCs/>
                <w:iCs/>
                <w:szCs w:val="22"/>
              </w:rPr>
            </w:pPr>
            <w:r>
              <w:rPr>
                <w:rFonts w:cstheme="minorHAnsi"/>
                <w:bCs/>
                <w:iCs/>
                <w:szCs w:val="22"/>
              </w:rPr>
              <w:t>Drakiáda</w:t>
            </w:r>
          </w:p>
        </w:tc>
        <w:tc>
          <w:tcPr>
            <w:tcW w:w="1484" w:type="dxa"/>
            <w:tcBorders>
              <w:top w:val="single" w:sz="4" w:space="0" w:color="000000"/>
              <w:left w:val="single" w:sz="4" w:space="0" w:color="000000"/>
              <w:bottom w:val="single" w:sz="4" w:space="0" w:color="000000"/>
            </w:tcBorders>
            <w:shd w:val="clear" w:color="auto" w:fill="auto"/>
            <w:vAlign w:val="center"/>
          </w:tcPr>
          <w:p w:rsidR="003132B6" w:rsidRPr="007F6A31" w:rsidRDefault="003132B6" w:rsidP="00941660">
            <w:pPr>
              <w:ind w:left="0"/>
              <w:rPr>
                <w:rFonts w:cstheme="minorHAnsi"/>
                <w:bCs/>
                <w:iCs/>
                <w:szCs w:val="22"/>
              </w:rPr>
            </w:pPr>
            <w:r>
              <w:rPr>
                <w:rFonts w:cstheme="minorHAnsi"/>
                <w:bCs/>
                <w:iCs/>
                <w:szCs w:val="22"/>
              </w:rPr>
              <w:t>Val. Meziříčí</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2B6" w:rsidRPr="007F6A31" w:rsidRDefault="001A6090" w:rsidP="001A6090">
            <w:pPr>
              <w:ind w:left="0"/>
              <w:rPr>
                <w:rFonts w:cstheme="minorHAnsi"/>
                <w:szCs w:val="22"/>
              </w:rPr>
            </w:pPr>
            <w:proofErr w:type="gramStart"/>
            <w:r>
              <w:rPr>
                <w:rFonts w:cstheme="minorHAnsi"/>
                <w:szCs w:val="22"/>
              </w:rPr>
              <w:t>2.10.</w:t>
            </w:r>
            <w:r w:rsidR="003132B6">
              <w:rPr>
                <w:rFonts w:cstheme="minorHAnsi"/>
                <w:szCs w:val="22"/>
              </w:rPr>
              <w:t>2020</w:t>
            </w:r>
            <w:proofErr w:type="gramEnd"/>
          </w:p>
        </w:tc>
      </w:tr>
      <w:tr w:rsidR="003132B6" w:rsidRPr="007F6A31" w:rsidTr="00FF731E">
        <w:tc>
          <w:tcPr>
            <w:tcW w:w="5462" w:type="dxa"/>
            <w:tcBorders>
              <w:top w:val="single" w:sz="4" w:space="0" w:color="000000"/>
              <w:left w:val="single" w:sz="4" w:space="0" w:color="000000"/>
              <w:bottom w:val="single" w:sz="4" w:space="0" w:color="000000"/>
            </w:tcBorders>
            <w:shd w:val="clear" w:color="auto" w:fill="auto"/>
            <w:vAlign w:val="center"/>
          </w:tcPr>
          <w:p w:rsidR="003132B6" w:rsidRPr="007F6A31" w:rsidRDefault="001A6090" w:rsidP="00941660">
            <w:pPr>
              <w:ind w:left="0"/>
              <w:rPr>
                <w:rFonts w:cstheme="minorHAnsi"/>
                <w:bCs/>
                <w:iCs/>
                <w:szCs w:val="22"/>
              </w:rPr>
            </w:pPr>
            <w:r>
              <w:rPr>
                <w:rFonts w:cstheme="minorHAnsi"/>
                <w:bCs/>
                <w:iCs/>
                <w:szCs w:val="22"/>
              </w:rPr>
              <w:t>Adventní odpoledne</w:t>
            </w:r>
          </w:p>
        </w:tc>
        <w:tc>
          <w:tcPr>
            <w:tcW w:w="1484" w:type="dxa"/>
            <w:tcBorders>
              <w:top w:val="single" w:sz="4" w:space="0" w:color="000000"/>
              <w:left w:val="single" w:sz="4" w:space="0" w:color="000000"/>
              <w:bottom w:val="single" w:sz="4" w:space="0" w:color="000000"/>
            </w:tcBorders>
            <w:shd w:val="clear" w:color="auto" w:fill="auto"/>
            <w:vAlign w:val="center"/>
          </w:tcPr>
          <w:p w:rsidR="003132B6" w:rsidRPr="007F6A31" w:rsidRDefault="001A6090" w:rsidP="00941660">
            <w:pPr>
              <w:ind w:left="0"/>
              <w:rPr>
                <w:rFonts w:cstheme="minorHAnsi"/>
                <w:bCs/>
                <w:iCs/>
                <w:szCs w:val="22"/>
              </w:rPr>
            </w:pPr>
            <w:r>
              <w:rPr>
                <w:rFonts w:cstheme="minorHAnsi"/>
                <w:bCs/>
                <w:iCs/>
                <w:szCs w:val="22"/>
              </w:rPr>
              <w:t>Val. Meziříčí</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2B6" w:rsidRPr="007F6A31" w:rsidRDefault="001A6090" w:rsidP="00941660">
            <w:pPr>
              <w:ind w:left="0"/>
              <w:rPr>
                <w:rFonts w:cstheme="minorHAnsi"/>
                <w:szCs w:val="22"/>
              </w:rPr>
            </w:pPr>
            <w:proofErr w:type="gramStart"/>
            <w:r>
              <w:rPr>
                <w:rFonts w:cstheme="minorHAnsi"/>
                <w:szCs w:val="22"/>
              </w:rPr>
              <w:t>27.11.2020</w:t>
            </w:r>
            <w:proofErr w:type="gramEnd"/>
          </w:p>
        </w:tc>
      </w:tr>
      <w:tr w:rsidR="003132B6" w:rsidRPr="007F6A31" w:rsidTr="00FF731E">
        <w:tc>
          <w:tcPr>
            <w:tcW w:w="5462" w:type="dxa"/>
            <w:tcBorders>
              <w:top w:val="single" w:sz="4" w:space="0" w:color="000000"/>
              <w:left w:val="single" w:sz="4" w:space="0" w:color="000000"/>
              <w:bottom w:val="single" w:sz="4" w:space="0" w:color="000000"/>
            </w:tcBorders>
            <w:shd w:val="clear" w:color="auto" w:fill="auto"/>
            <w:vAlign w:val="center"/>
          </w:tcPr>
          <w:p w:rsidR="003132B6" w:rsidRPr="007F6A31" w:rsidRDefault="001A6090" w:rsidP="00941660">
            <w:pPr>
              <w:ind w:left="0"/>
              <w:rPr>
                <w:rFonts w:cstheme="minorHAnsi"/>
                <w:bCs/>
                <w:iCs/>
                <w:szCs w:val="22"/>
              </w:rPr>
            </w:pPr>
            <w:r>
              <w:rPr>
                <w:rFonts w:cstheme="minorHAnsi"/>
                <w:bCs/>
                <w:iCs/>
                <w:szCs w:val="22"/>
              </w:rPr>
              <w:t>Vánoční besídka</w:t>
            </w:r>
          </w:p>
        </w:tc>
        <w:tc>
          <w:tcPr>
            <w:tcW w:w="1484" w:type="dxa"/>
            <w:tcBorders>
              <w:top w:val="single" w:sz="4" w:space="0" w:color="000000"/>
              <w:left w:val="single" w:sz="4" w:space="0" w:color="000000"/>
              <w:bottom w:val="single" w:sz="4" w:space="0" w:color="000000"/>
            </w:tcBorders>
            <w:shd w:val="clear" w:color="auto" w:fill="auto"/>
            <w:vAlign w:val="center"/>
          </w:tcPr>
          <w:p w:rsidR="003132B6" w:rsidRPr="007F6A31" w:rsidRDefault="001A6090" w:rsidP="00941660">
            <w:pPr>
              <w:ind w:left="0"/>
              <w:rPr>
                <w:rFonts w:cstheme="minorHAnsi"/>
                <w:bCs/>
                <w:iCs/>
                <w:szCs w:val="22"/>
              </w:rPr>
            </w:pPr>
            <w:r>
              <w:rPr>
                <w:rFonts w:cstheme="minorHAnsi"/>
                <w:bCs/>
                <w:iCs/>
                <w:szCs w:val="22"/>
              </w:rPr>
              <w:t>Val. Meziříčí</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2B6" w:rsidRPr="007F6A31" w:rsidRDefault="001A6090" w:rsidP="00941660">
            <w:pPr>
              <w:ind w:left="0"/>
              <w:rPr>
                <w:rFonts w:cstheme="minorHAnsi"/>
                <w:szCs w:val="22"/>
              </w:rPr>
            </w:pPr>
            <w:proofErr w:type="gramStart"/>
            <w:r>
              <w:rPr>
                <w:rFonts w:cstheme="minorHAnsi"/>
                <w:szCs w:val="22"/>
              </w:rPr>
              <w:t>10.12.2020</w:t>
            </w:r>
            <w:proofErr w:type="gramEnd"/>
          </w:p>
        </w:tc>
      </w:tr>
      <w:tr w:rsidR="003132B6" w:rsidRPr="007F6A31" w:rsidTr="00FF731E">
        <w:tc>
          <w:tcPr>
            <w:tcW w:w="5462" w:type="dxa"/>
            <w:tcBorders>
              <w:top w:val="single" w:sz="4" w:space="0" w:color="000000"/>
              <w:left w:val="single" w:sz="4" w:space="0" w:color="000000"/>
              <w:bottom w:val="single" w:sz="4" w:space="0" w:color="000000"/>
            </w:tcBorders>
            <w:shd w:val="clear" w:color="auto" w:fill="auto"/>
            <w:vAlign w:val="center"/>
          </w:tcPr>
          <w:p w:rsidR="003132B6" w:rsidRPr="007F6A31" w:rsidRDefault="001A6090" w:rsidP="00941660">
            <w:pPr>
              <w:ind w:left="0"/>
              <w:rPr>
                <w:rFonts w:cstheme="minorHAnsi"/>
                <w:bCs/>
                <w:iCs/>
                <w:szCs w:val="22"/>
              </w:rPr>
            </w:pPr>
            <w:r>
              <w:rPr>
                <w:rFonts w:cstheme="minorHAnsi"/>
                <w:bCs/>
                <w:iCs/>
                <w:szCs w:val="22"/>
              </w:rPr>
              <w:t>Den dětí- výlet do ZOO Ostrava</w:t>
            </w:r>
          </w:p>
        </w:tc>
        <w:tc>
          <w:tcPr>
            <w:tcW w:w="1484" w:type="dxa"/>
            <w:tcBorders>
              <w:top w:val="single" w:sz="4" w:space="0" w:color="000000"/>
              <w:left w:val="single" w:sz="4" w:space="0" w:color="000000"/>
              <w:bottom w:val="single" w:sz="4" w:space="0" w:color="000000"/>
            </w:tcBorders>
            <w:shd w:val="clear" w:color="auto" w:fill="auto"/>
            <w:vAlign w:val="center"/>
          </w:tcPr>
          <w:p w:rsidR="003132B6" w:rsidRPr="007F6A31" w:rsidRDefault="001A6090" w:rsidP="00941660">
            <w:pPr>
              <w:ind w:left="0"/>
              <w:rPr>
                <w:rFonts w:cstheme="minorHAnsi"/>
                <w:bCs/>
                <w:iCs/>
                <w:szCs w:val="22"/>
              </w:rPr>
            </w:pPr>
            <w:r>
              <w:rPr>
                <w:rFonts w:cstheme="minorHAnsi"/>
                <w:bCs/>
                <w:iCs/>
                <w:szCs w:val="22"/>
              </w:rPr>
              <w:t>Ostrava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2B6" w:rsidRPr="007F6A31" w:rsidRDefault="001A6090" w:rsidP="00941660">
            <w:pPr>
              <w:ind w:left="0"/>
              <w:rPr>
                <w:rFonts w:cstheme="minorHAnsi"/>
                <w:szCs w:val="22"/>
              </w:rPr>
            </w:pPr>
            <w:proofErr w:type="gramStart"/>
            <w:r>
              <w:rPr>
                <w:rFonts w:cstheme="minorHAnsi"/>
                <w:szCs w:val="22"/>
              </w:rPr>
              <w:t>29.5.2021</w:t>
            </w:r>
            <w:proofErr w:type="gramEnd"/>
          </w:p>
        </w:tc>
      </w:tr>
      <w:tr w:rsidR="003132B6" w:rsidRPr="007F6A31" w:rsidTr="00FF731E">
        <w:tc>
          <w:tcPr>
            <w:tcW w:w="5462" w:type="dxa"/>
            <w:tcBorders>
              <w:top w:val="single" w:sz="4" w:space="0" w:color="000000"/>
              <w:left w:val="single" w:sz="4" w:space="0" w:color="000000"/>
              <w:bottom w:val="single" w:sz="4" w:space="0" w:color="000000"/>
            </w:tcBorders>
            <w:shd w:val="clear" w:color="auto" w:fill="auto"/>
            <w:vAlign w:val="center"/>
          </w:tcPr>
          <w:p w:rsidR="003132B6" w:rsidRPr="007F6A31" w:rsidRDefault="001A6090" w:rsidP="00941660">
            <w:pPr>
              <w:ind w:left="0"/>
              <w:rPr>
                <w:rFonts w:cstheme="minorHAnsi"/>
                <w:bCs/>
                <w:iCs/>
                <w:szCs w:val="22"/>
              </w:rPr>
            </w:pPr>
            <w:proofErr w:type="spellStart"/>
            <w:r>
              <w:rPr>
                <w:rFonts w:cstheme="minorHAnsi"/>
                <w:bCs/>
                <w:iCs/>
                <w:szCs w:val="22"/>
              </w:rPr>
              <w:t>Všemínění</w:t>
            </w:r>
            <w:proofErr w:type="spellEnd"/>
          </w:p>
        </w:tc>
        <w:tc>
          <w:tcPr>
            <w:tcW w:w="1484" w:type="dxa"/>
            <w:tcBorders>
              <w:top w:val="single" w:sz="4" w:space="0" w:color="000000"/>
              <w:left w:val="single" w:sz="4" w:space="0" w:color="000000"/>
              <w:bottom w:val="single" w:sz="4" w:space="0" w:color="000000"/>
            </w:tcBorders>
            <w:shd w:val="clear" w:color="auto" w:fill="auto"/>
            <w:vAlign w:val="center"/>
          </w:tcPr>
          <w:p w:rsidR="003132B6" w:rsidRPr="007F6A31" w:rsidRDefault="001A6090" w:rsidP="00941660">
            <w:pPr>
              <w:ind w:left="0"/>
              <w:rPr>
                <w:rFonts w:cstheme="minorHAnsi"/>
                <w:bCs/>
                <w:iCs/>
                <w:szCs w:val="22"/>
              </w:rPr>
            </w:pPr>
            <w:r>
              <w:rPr>
                <w:rFonts w:cstheme="minorHAnsi"/>
                <w:bCs/>
                <w:iCs/>
                <w:szCs w:val="22"/>
              </w:rPr>
              <w:t>Všemina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2B6" w:rsidRPr="007F6A31" w:rsidRDefault="001A6090" w:rsidP="00941660">
            <w:pPr>
              <w:ind w:left="0"/>
              <w:rPr>
                <w:rFonts w:cstheme="minorHAnsi"/>
                <w:szCs w:val="22"/>
              </w:rPr>
            </w:pPr>
            <w:proofErr w:type="gramStart"/>
            <w:r>
              <w:rPr>
                <w:rFonts w:cstheme="minorHAnsi"/>
                <w:szCs w:val="22"/>
              </w:rPr>
              <w:t>30.8.2021</w:t>
            </w:r>
            <w:proofErr w:type="gramEnd"/>
          </w:p>
        </w:tc>
      </w:tr>
    </w:tbl>
    <w:p w:rsidR="00D23966" w:rsidRDefault="00D23966" w:rsidP="007F6A31">
      <w:pPr>
        <w:spacing w:line="360" w:lineRule="auto"/>
        <w:rPr>
          <w:rFonts w:cstheme="minorHAnsi"/>
          <w:szCs w:val="22"/>
        </w:rPr>
      </w:pPr>
    </w:p>
    <w:p w:rsidR="007F6A31" w:rsidRDefault="007F6A31" w:rsidP="007F6A31">
      <w:pPr>
        <w:spacing w:line="360" w:lineRule="auto"/>
        <w:rPr>
          <w:rFonts w:cstheme="minorHAnsi"/>
          <w:szCs w:val="22"/>
        </w:rPr>
      </w:pPr>
      <w:r w:rsidRPr="007F6A31">
        <w:rPr>
          <w:rFonts w:cstheme="minorHAnsi"/>
          <w:szCs w:val="22"/>
        </w:rPr>
        <w:t xml:space="preserve">V průběhu letních prázdnin byl provoz DD omezen </w:t>
      </w:r>
      <w:r w:rsidR="00FF731E">
        <w:rPr>
          <w:rFonts w:cstheme="minorHAnsi"/>
          <w:szCs w:val="22"/>
        </w:rPr>
        <w:t>na 2 rodinné skupiny</w:t>
      </w:r>
      <w:r w:rsidRPr="007F6A31">
        <w:rPr>
          <w:rFonts w:cstheme="minorHAnsi"/>
          <w:szCs w:val="22"/>
        </w:rPr>
        <w:t xml:space="preserve">. </w:t>
      </w:r>
      <w:r w:rsidR="00FF731E">
        <w:rPr>
          <w:rFonts w:cstheme="minorHAnsi"/>
          <w:szCs w:val="22"/>
        </w:rPr>
        <w:t xml:space="preserve">Prázdniny jsou vždy ve znamení odpočinku, výletů, táborů, dovolených, brigád. Naše děti jezdily na návštěvy k rodinám, příbuzným. Během července a srpna absolvovali tábory jak pobytové, tak příměstské, dle jejich výběru. </w:t>
      </w:r>
    </w:p>
    <w:p w:rsidR="007F6A31" w:rsidRPr="007F6A31" w:rsidRDefault="007F6A31" w:rsidP="007F6A31">
      <w:pPr>
        <w:spacing w:line="360" w:lineRule="auto"/>
        <w:rPr>
          <w:rFonts w:cstheme="minorHAnsi"/>
          <w:szCs w:val="22"/>
        </w:rPr>
      </w:pPr>
    </w:p>
    <w:tbl>
      <w:tblPr>
        <w:tblW w:w="8080" w:type="dxa"/>
        <w:tblInd w:w="704" w:type="dxa"/>
        <w:tblLayout w:type="fixed"/>
        <w:tblCellMar>
          <w:left w:w="70" w:type="dxa"/>
          <w:right w:w="70" w:type="dxa"/>
        </w:tblCellMar>
        <w:tblLook w:val="0000" w:firstRow="0" w:lastRow="0" w:firstColumn="0" w:lastColumn="0" w:noHBand="0" w:noVBand="0"/>
      </w:tblPr>
      <w:tblGrid>
        <w:gridCol w:w="3260"/>
        <w:gridCol w:w="2268"/>
        <w:gridCol w:w="851"/>
        <w:gridCol w:w="1701"/>
      </w:tblGrid>
      <w:tr w:rsidR="00696F2C" w:rsidRPr="007F6A31" w:rsidTr="006B33E7">
        <w:trPr>
          <w:trHeight w:val="326"/>
        </w:trPr>
        <w:tc>
          <w:tcPr>
            <w:tcW w:w="3260" w:type="dxa"/>
            <w:tcBorders>
              <w:top w:val="single" w:sz="4" w:space="0" w:color="000000"/>
              <w:left w:val="single" w:sz="4" w:space="0" w:color="000000"/>
              <w:bottom w:val="single" w:sz="4" w:space="0" w:color="000000"/>
            </w:tcBorders>
            <w:shd w:val="clear" w:color="auto" w:fill="F4B083" w:themeFill="accent2" w:themeFillTint="99"/>
            <w:vAlign w:val="center"/>
          </w:tcPr>
          <w:p w:rsidR="00696F2C" w:rsidRPr="007F6A31" w:rsidRDefault="00696F2C" w:rsidP="00941660">
            <w:pPr>
              <w:ind w:left="0"/>
              <w:jc w:val="center"/>
              <w:rPr>
                <w:rFonts w:cstheme="minorHAnsi"/>
                <w:b/>
                <w:bCs/>
                <w:iCs/>
                <w:szCs w:val="22"/>
              </w:rPr>
            </w:pPr>
            <w:bookmarkStart w:id="15" w:name="OLE_LINK14"/>
            <w:r w:rsidRPr="007F6A31">
              <w:rPr>
                <w:rFonts w:cstheme="minorHAnsi"/>
                <w:b/>
                <w:szCs w:val="22"/>
              </w:rPr>
              <w:t>Název akce</w:t>
            </w:r>
          </w:p>
        </w:tc>
        <w:tc>
          <w:tcPr>
            <w:tcW w:w="2268" w:type="dxa"/>
            <w:tcBorders>
              <w:top w:val="single" w:sz="4" w:space="0" w:color="000000"/>
              <w:left w:val="single" w:sz="4" w:space="0" w:color="000000"/>
              <w:bottom w:val="single" w:sz="4" w:space="0" w:color="000000"/>
            </w:tcBorders>
            <w:shd w:val="clear" w:color="auto" w:fill="F4B083" w:themeFill="accent2" w:themeFillTint="99"/>
            <w:vAlign w:val="center"/>
          </w:tcPr>
          <w:p w:rsidR="00696F2C" w:rsidRPr="007F6A31" w:rsidRDefault="00696F2C" w:rsidP="00941660">
            <w:pPr>
              <w:ind w:left="0"/>
              <w:jc w:val="center"/>
              <w:rPr>
                <w:rFonts w:cstheme="minorHAnsi"/>
                <w:b/>
                <w:bCs/>
                <w:iCs/>
                <w:szCs w:val="22"/>
              </w:rPr>
            </w:pPr>
            <w:r w:rsidRPr="007F6A31">
              <w:rPr>
                <w:rFonts w:cstheme="minorHAnsi"/>
                <w:b/>
                <w:bCs/>
                <w:iCs/>
                <w:szCs w:val="22"/>
              </w:rPr>
              <w:t>Místo konání</w:t>
            </w:r>
          </w:p>
        </w:tc>
        <w:tc>
          <w:tcPr>
            <w:tcW w:w="851" w:type="dxa"/>
            <w:tcBorders>
              <w:top w:val="single" w:sz="4" w:space="0" w:color="000000"/>
              <w:left w:val="single" w:sz="4" w:space="0" w:color="000000"/>
              <w:bottom w:val="single" w:sz="4" w:space="0" w:color="000000"/>
            </w:tcBorders>
            <w:shd w:val="clear" w:color="auto" w:fill="F4B083" w:themeFill="accent2" w:themeFillTint="99"/>
          </w:tcPr>
          <w:p w:rsidR="00696F2C" w:rsidRPr="007F6A31" w:rsidRDefault="00696F2C" w:rsidP="00696F2C">
            <w:pPr>
              <w:ind w:left="0"/>
              <w:jc w:val="center"/>
              <w:rPr>
                <w:rFonts w:cstheme="minorHAnsi"/>
                <w:b/>
                <w:bCs/>
                <w:iCs/>
                <w:szCs w:val="22"/>
              </w:rPr>
            </w:pPr>
            <w:r>
              <w:rPr>
                <w:rFonts w:cstheme="minorHAnsi"/>
                <w:b/>
                <w:bCs/>
                <w:iCs/>
                <w:szCs w:val="22"/>
              </w:rPr>
              <w:t>Počet</w:t>
            </w:r>
          </w:p>
        </w:tc>
        <w:tc>
          <w:tcPr>
            <w:tcW w:w="170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696F2C" w:rsidRPr="007F6A31" w:rsidRDefault="00696F2C" w:rsidP="00941660">
            <w:pPr>
              <w:ind w:left="0"/>
              <w:jc w:val="center"/>
              <w:rPr>
                <w:rFonts w:cstheme="minorHAnsi"/>
                <w:szCs w:val="22"/>
              </w:rPr>
            </w:pPr>
            <w:r w:rsidRPr="007F6A31">
              <w:rPr>
                <w:rFonts w:cstheme="minorHAnsi"/>
                <w:b/>
                <w:bCs/>
                <w:iCs/>
                <w:szCs w:val="22"/>
              </w:rPr>
              <w:t>Termín</w:t>
            </w:r>
          </w:p>
        </w:tc>
      </w:tr>
      <w:bookmarkEnd w:id="15"/>
      <w:tr w:rsidR="00696F2C" w:rsidRPr="007F6A31" w:rsidTr="00696F2C">
        <w:trPr>
          <w:trHeight w:val="326"/>
        </w:trPr>
        <w:tc>
          <w:tcPr>
            <w:tcW w:w="3260"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rPr>
                <w:rFonts w:cstheme="minorHAnsi"/>
                <w:bCs/>
                <w:iCs/>
                <w:szCs w:val="22"/>
              </w:rPr>
            </w:pPr>
            <w:r>
              <w:rPr>
                <w:rFonts w:cstheme="minorHAnsi"/>
                <w:bCs/>
                <w:iCs/>
                <w:szCs w:val="22"/>
              </w:rPr>
              <w:t>Rekreační pobyt na Tesáku</w:t>
            </w:r>
          </w:p>
        </w:tc>
        <w:tc>
          <w:tcPr>
            <w:tcW w:w="2268"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jc w:val="left"/>
              <w:rPr>
                <w:rFonts w:cstheme="minorHAnsi"/>
                <w:bCs/>
                <w:iCs/>
                <w:szCs w:val="22"/>
              </w:rPr>
            </w:pPr>
            <w:r>
              <w:rPr>
                <w:rFonts w:cstheme="minorHAnsi"/>
                <w:bCs/>
                <w:iCs/>
                <w:szCs w:val="22"/>
              </w:rPr>
              <w:t>Tesák</w:t>
            </w:r>
          </w:p>
        </w:tc>
        <w:tc>
          <w:tcPr>
            <w:tcW w:w="851" w:type="dxa"/>
            <w:tcBorders>
              <w:top w:val="single" w:sz="4" w:space="0" w:color="000000"/>
              <w:left w:val="single" w:sz="4" w:space="0" w:color="000000"/>
              <w:bottom w:val="single" w:sz="4" w:space="0" w:color="000000"/>
            </w:tcBorders>
          </w:tcPr>
          <w:p w:rsidR="00696F2C" w:rsidRDefault="00696F2C" w:rsidP="00696F2C">
            <w:pPr>
              <w:ind w:left="0"/>
              <w:jc w:val="center"/>
              <w:rPr>
                <w:rFonts w:cstheme="minorHAnsi"/>
                <w:szCs w:val="22"/>
              </w:rPr>
            </w:pPr>
            <w:r>
              <w:rPr>
                <w:rFonts w:cstheme="minorHAnsi"/>
                <w:szCs w:val="22"/>
              </w:rPr>
              <w:t>13+3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2C" w:rsidRPr="007F6A31" w:rsidRDefault="00696F2C" w:rsidP="00696F2C">
            <w:pPr>
              <w:ind w:left="0"/>
              <w:jc w:val="center"/>
              <w:rPr>
                <w:rFonts w:cstheme="minorHAnsi"/>
                <w:szCs w:val="22"/>
              </w:rPr>
            </w:pPr>
            <w:r>
              <w:rPr>
                <w:rFonts w:cstheme="minorHAnsi"/>
                <w:szCs w:val="22"/>
              </w:rPr>
              <w:t>2.-</w:t>
            </w:r>
            <w:proofErr w:type="gramStart"/>
            <w:r>
              <w:rPr>
                <w:rFonts w:cstheme="minorHAnsi"/>
                <w:szCs w:val="22"/>
              </w:rPr>
              <w:t>8.7. 2021</w:t>
            </w:r>
            <w:proofErr w:type="gramEnd"/>
          </w:p>
        </w:tc>
      </w:tr>
      <w:tr w:rsidR="00696F2C" w:rsidRPr="007F6A31" w:rsidTr="00696F2C">
        <w:trPr>
          <w:trHeight w:val="326"/>
        </w:trPr>
        <w:tc>
          <w:tcPr>
            <w:tcW w:w="3260"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1A6090">
            <w:pPr>
              <w:ind w:left="0"/>
              <w:rPr>
                <w:rFonts w:cstheme="minorHAnsi"/>
                <w:bCs/>
                <w:iCs/>
                <w:szCs w:val="22"/>
              </w:rPr>
            </w:pPr>
            <w:r>
              <w:rPr>
                <w:rFonts w:cstheme="minorHAnsi"/>
                <w:bCs/>
                <w:iCs/>
                <w:szCs w:val="22"/>
              </w:rPr>
              <w:t>Tábor se Zlatými šípy</w:t>
            </w:r>
          </w:p>
        </w:tc>
        <w:tc>
          <w:tcPr>
            <w:tcW w:w="2268"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jc w:val="left"/>
              <w:rPr>
                <w:rFonts w:cstheme="minorHAnsi"/>
                <w:bCs/>
                <w:iCs/>
                <w:szCs w:val="22"/>
              </w:rPr>
            </w:pPr>
            <w:r>
              <w:rPr>
                <w:rFonts w:cstheme="minorHAnsi"/>
                <w:bCs/>
                <w:iCs/>
                <w:szCs w:val="22"/>
              </w:rPr>
              <w:t>Val. Meziříčí</w:t>
            </w:r>
          </w:p>
        </w:tc>
        <w:tc>
          <w:tcPr>
            <w:tcW w:w="851" w:type="dxa"/>
            <w:tcBorders>
              <w:top w:val="single" w:sz="4" w:space="0" w:color="000000"/>
              <w:left w:val="single" w:sz="4" w:space="0" w:color="000000"/>
              <w:bottom w:val="single" w:sz="4" w:space="0" w:color="000000"/>
            </w:tcBorders>
          </w:tcPr>
          <w:p w:rsidR="00696F2C" w:rsidRDefault="00696F2C" w:rsidP="00696F2C">
            <w:pPr>
              <w:ind w:left="0"/>
              <w:jc w:val="center"/>
              <w:rPr>
                <w:rFonts w:cstheme="minorHAnsi"/>
                <w:szCs w:val="22"/>
              </w:rPr>
            </w:pPr>
            <w:r>
              <w:rPr>
                <w:rFonts w:cstheme="minorHAnsi"/>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2C" w:rsidRPr="007F6A31" w:rsidRDefault="00696F2C" w:rsidP="00696F2C">
            <w:pPr>
              <w:ind w:left="0"/>
              <w:jc w:val="center"/>
              <w:rPr>
                <w:rFonts w:cstheme="minorHAnsi"/>
                <w:szCs w:val="22"/>
              </w:rPr>
            </w:pPr>
            <w:r>
              <w:rPr>
                <w:rFonts w:cstheme="minorHAnsi"/>
                <w:szCs w:val="22"/>
              </w:rPr>
              <w:t>3.-</w:t>
            </w:r>
            <w:proofErr w:type="gramStart"/>
            <w:r>
              <w:rPr>
                <w:rFonts w:cstheme="minorHAnsi"/>
                <w:szCs w:val="22"/>
              </w:rPr>
              <w:t>17.7. 2021</w:t>
            </w:r>
            <w:proofErr w:type="gramEnd"/>
          </w:p>
        </w:tc>
      </w:tr>
      <w:tr w:rsidR="00696F2C" w:rsidRPr="007F6A31" w:rsidTr="00696F2C">
        <w:trPr>
          <w:trHeight w:val="326"/>
        </w:trPr>
        <w:tc>
          <w:tcPr>
            <w:tcW w:w="3260"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rPr>
                <w:rFonts w:cstheme="minorHAnsi"/>
                <w:bCs/>
                <w:iCs/>
                <w:szCs w:val="22"/>
              </w:rPr>
            </w:pPr>
            <w:r>
              <w:rPr>
                <w:rFonts w:cstheme="minorHAnsi"/>
                <w:bCs/>
                <w:iCs/>
                <w:szCs w:val="22"/>
              </w:rPr>
              <w:t>Prázdninové aktivity na ZŠ Žerotínova</w:t>
            </w:r>
          </w:p>
        </w:tc>
        <w:tc>
          <w:tcPr>
            <w:tcW w:w="2268"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jc w:val="left"/>
              <w:rPr>
                <w:rFonts w:cstheme="minorHAnsi"/>
                <w:bCs/>
                <w:iCs/>
                <w:szCs w:val="22"/>
              </w:rPr>
            </w:pPr>
            <w:r>
              <w:rPr>
                <w:rFonts w:cstheme="minorHAnsi"/>
                <w:bCs/>
                <w:iCs/>
                <w:szCs w:val="22"/>
              </w:rPr>
              <w:t>Val. Meziříčí</w:t>
            </w:r>
          </w:p>
        </w:tc>
        <w:tc>
          <w:tcPr>
            <w:tcW w:w="851" w:type="dxa"/>
            <w:tcBorders>
              <w:top w:val="single" w:sz="4" w:space="0" w:color="000000"/>
              <w:left w:val="single" w:sz="4" w:space="0" w:color="000000"/>
              <w:bottom w:val="single" w:sz="4" w:space="0" w:color="000000"/>
            </w:tcBorders>
          </w:tcPr>
          <w:p w:rsidR="00696F2C" w:rsidRDefault="00696F2C" w:rsidP="00696F2C">
            <w:pPr>
              <w:ind w:left="0"/>
              <w:jc w:val="center"/>
              <w:rPr>
                <w:rFonts w:cstheme="minorHAnsi"/>
                <w:szCs w:val="22"/>
              </w:rPr>
            </w:pPr>
            <w:r>
              <w:rPr>
                <w:rFonts w:cstheme="minorHAnsi"/>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2C" w:rsidRPr="007F6A31" w:rsidRDefault="00696F2C" w:rsidP="00696F2C">
            <w:pPr>
              <w:ind w:left="0"/>
              <w:jc w:val="center"/>
              <w:rPr>
                <w:rFonts w:cstheme="minorHAnsi"/>
                <w:szCs w:val="22"/>
              </w:rPr>
            </w:pPr>
            <w:r>
              <w:rPr>
                <w:rFonts w:cstheme="minorHAnsi"/>
                <w:szCs w:val="22"/>
              </w:rPr>
              <w:t>26.-</w:t>
            </w:r>
            <w:proofErr w:type="gramStart"/>
            <w:r>
              <w:rPr>
                <w:rFonts w:cstheme="minorHAnsi"/>
                <w:szCs w:val="22"/>
              </w:rPr>
              <w:t>30.7. 2021</w:t>
            </w:r>
            <w:proofErr w:type="gramEnd"/>
          </w:p>
        </w:tc>
      </w:tr>
      <w:tr w:rsidR="00696F2C" w:rsidRPr="007F6A31" w:rsidTr="00696F2C">
        <w:trPr>
          <w:trHeight w:val="326"/>
        </w:trPr>
        <w:tc>
          <w:tcPr>
            <w:tcW w:w="3260"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rPr>
                <w:rFonts w:cstheme="minorHAnsi"/>
                <w:bCs/>
                <w:iCs/>
                <w:szCs w:val="22"/>
              </w:rPr>
            </w:pPr>
            <w:r>
              <w:rPr>
                <w:rFonts w:cstheme="minorHAnsi"/>
                <w:bCs/>
                <w:iCs/>
                <w:szCs w:val="22"/>
              </w:rPr>
              <w:t>Nepobytové hokejové soustředění</w:t>
            </w:r>
          </w:p>
        </w:tc>
        <w:tc>
          <w:tcPr>
            <w:tcW w:w="2268"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jc w:val="left"/>
              <w:rPr>
                <w:rFonts w:cstheme="minorHAnsi"/>
                <w:bCs/>
                <w:iCs/>
                <w:szCs w:val="22"/>
              </w:rPr>
            </w:pPr>
            <w:r>
              <w:rPr>
                <w:rFonts w:cstheme="minorHAnsi"/>
                <w:bCs/>
                <w:iCs/>
                <w:szCs w:val="22"/>
              </w:rPr>
              <w:t>Zimní stadion VM</w:t>
            </w:r>
          </w:p>
        </w:tc>
        <w:tc>
          <w:tcPr>
            <w:tcW w:w="851" w:type="dxa"/>
            <w:tcBorders>
              <w:top w:val="single" w:sz="4" w:space="0" w:color="000000"/>
              <w:left w:val="single" w:sz="4" w:space="0" w:color="000000"/>
              <w:bottom w:val="single" w:sz="4" w:space="0" w:color="000000"/>
            </w:tcBorders>
          </w:tcPr>
          <w:p w:rsidR="00696F2C" w:rsidRDefault="00696F2C" w:rsidP="00696F2C">
            <w:pPr>
              <w:ind w:left="0"/>
              <w:jc w:val="center"/>
              <w:rPr>
                <w:rFonts w:cstheme="minorHAnsi"/>
                <w:bCs/>
                <w:iCs/>
                <w:szCs w:val="22"/>
              </w:rPr>
            </w:pPr>
            <w:r>
              <w:rPr>
                <w:rFonts w:cstheme="minorHAnsi"/>
                <w:bCs/>
                <w:iCs/>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2C" w:rsidRPr="007F6A31" w:rsidRDefault="00696F2C" w:rsidP="00696F2C">
            <w:pPr>
              <w:ind w:left="0"/>
              <w:jc w:val="center"/>
              <w:rPr>
                <w:rFonts w:cstheme="minorHAnsi"/>
                <w:szCs w:val="22"/>
              </w:rPr>
            </w:pPr>
            <w:r>
              <w:rPr>
                <w:rFonts w:cstheme="minorHAnsi"/>
                <w:bCs/>
                <w:iCs/>
                <w:szCs w:val="22"/>
              </w:rPr>
              <w:t>2.-</w:t>
            </w:r>
            <w:proofErr w:type="gramStart"/>
            <w:r>
              <w:rPr>
                <w:rFonts w:cstheme="minorHAnsi"/>
                <w:bCs/>
                <w:iCs/>
                <w:szCs w:val="22"/>
              </w:rPr>
              <w:t>5.8. 2021</w:t>
            </w:r>
            <w:proofErr w:type="gramEnd"/>
          </w:p>
        </w:tc>
      </w:tr>
      <w:tr w:rsidR="00696F2C" w:rsidRPr="007F6A31" w:rsidTr="00696F2C">
        <w:trPr>
          <w:trHeight w:val="326"/>
        </w:trPr>
        <w:tc>
          <w:tcPr>
            <w:tcW w:w="3260"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rPr>
                <w:rFonts w:cstheme="minorHAnsi"/>
                <w:bCs/>
                <w:iCs/>
                <w:szCs w:val="22"/>
              </w:rPr>
            </w:pPr>
            <w:r>
              <w:rPr>
                <w:rFonts w:cstheme="minorHAnsi"/>
                <w:bCs/>
                <w:iCs/>
                <w:szCs w:val="22"/>
              </w:rPr>
              <w:t>Tábor Štramberk</w:t>
            </w:r>
          </w:p>
        </w:tc>
        <w:tc>
          <w:tcPr>
            <w:tcW w:w="2268"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jc w:val="left"/>
              <w:rPr>
                <w:rFonts w:cstheme="minorHAnsi"/>
                <w:bCs/>
                <w:iCs/>
                <w:szCs w:val="22"/>
              </w:rPr>
            </w:pPr>
            <w:r>
              <w:rPr>
                <w:rFonts w:cstheme="minorHAnsi"/>
                <w:bCs/>
                <w:iCs/>
                <w:szCs w:val="22"/>
              </w:rPr>
              <w:t>Štramberk</w:t>
            </w:r>
          </w:p>
        </w:tc>
        <w:tc>
          <w:tcPr>
            <w:tcW w:w="851" w:type="dxa"/>
            <w:tcBorders>
              <w:top w:val="single" w:sz="4" w:space="0" w:color="000000"/>
              <w:left w:val="single" w:sz="4" w:space="0" w:color="000000"/>
              <w:bottom w:val="single" w:sz="4" w:space="0" w:color="000000"/>
            </w:tcBorders>
          </w:tcPr>
          <w:p w:rsidR="00696F2C" w:rsidRDefault="00696F2C" w:rsidP="00696F2C">
            <w:pPr>
              <w:ind w:left="0"/>
              <w:jc w:val="center"/>
              <w:rPr>
                <w:rFonts w:cstheme="minorHAnsi"/>
                <w:szCs w:val="22"/>
              </w:rPr>
            </w:pPr>
            <w:r>
              <w:rPr>
                <w:rFonts w:cstheme="minorHAnsi"/>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2C" w:rsidRPr="007F6A31" w:rsidRDefault="00696F2C" w:rsidP="00696F2C">
            <w:pPr>
              <w:ind w:left="0"/>
              <w:jc w:val="center"/>
              <w:rPr>
                <w:rFonts w:cstheme="minorHAnsi"/>
                <w:szCs w:val="22"/>
              </w:rPr>
            </w:pPr>
            <w:r>
              <w:rPr>
                <w:rFonts w:cstheme="minorHAnsi"/>
                <w:szCs w:val="22"/>
              </w:rPr>
              <w:t>2.-</w:t>
            </w:r>
            <w:proofErr w:type="gramStart"/>
            <w:r>
              <w:rPr>
                <w:rFonts w:cstheme="minorHAnsi"/>
                <w:szCs w:val="22"/>
              </w:rPr>
              <w:t>12.8. 2021</w:t>
            </w:r>
            <w:proofErr w:type="gramEnd"/>
          </w:p>
        </w:tc>
      </w:tr>
      <w:tr w:rsidR="00696F2C" w:rsidRPr="007F6A31" w:rsidTr="00696F2C">
        <w:trPr>
          <w:trHeight w:val="326"/>
        </w:trPr>
        <w:tc>
          <w:tcPr>
            <w:tcW w:w="3260"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rPr>
                <w:rFonts w:cstheme="minorHAnsi"/>
                <w:bCs/>
                <w:iCs/>
                <w:szCs w:val="22"/>
              </w:rPr>
            </w:pPr>
            <w:r>
              <w:rPr>
                <w:rFonts w:cstheme="minorHAnsi"/>
                <w:bCs/>
                <w:iCs/>
                <w:szCs w:val="22"/>
              </w:rPr>
              <w:t>Tábor Kunčice pod Ondřejníkem</w:t>
            </w:r>
          </w:p>
        </w:tc>
        <w:tc>
          <w:tcPr>
            <w:tcW w:w="2268"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jc w:val="left"/>
              <w:rPr>
                <w:rFonts w:cstheme="minorHAnsi"/>
                <w:bCs/>
                <w:iCs/>
                <w:szCs w:val="22"/>
              </w:rPr>
            </w:pPr>
            <w:r>
              <w:rPr>
                <w:rFonts w:cstheme="minorHAnsi"/>
                <w:bCs/>
                <w:iCs/>
                <w:szCs w:val="22"/>
              </w:rPr>
              <w:t>Kunčice pod Ondřejníkem</w:t>
            </w:r>
          </w:p>
        </w:tc>
        <w:tc>
          <w:tcPr>
            <w:tcW w:w="851" w:type="dxa"/>
            <w:tcBorders>
              <w:top w:val="single" w:sz="4" w:space="0" w:color="000000"/>
              <w:left w:val="single" w:sz="4" w:space="0" w:color="000000"/>
              <w:bottom w:val="single" w:sz="4" w:space="0" w:color="000000"/>
            </w:tcBorders>
          </w:tcPr>
          <w:p w:rsidR="00696F2C" w:rsidRDefault="00696F2C" w:rsidP="00696F2C">
            <w:pPr>
              <w:ind w:left="0"/>
              <w:jc w:val="center"/>
              <w:rPr>
                <w:rFonts w:cstheme="minorHAnsi"/>
                <w:szCs w:val="22"/>
              </w:rPr>
            </w:pPr>
            <w:r>
              <w:rPr>
                <w:rFonts w:cstheme="minorHAnsi"/>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2C" w:rsidRPr="007F6A31" w:rsidRDefault="00696F2C" w:rsidP="00696F2C">
            <w:pPr>
              <w:ind w:left="0"/>
              <w:jc w:val="center"/>
              <w:rPr>
                <w:rFonts w:cstheme="minorHAnsi"/>
                <w:szCs w:val="22"/>
              </w:rPr>
            </w:pPr>
            <w:r>
              <w:rPr>
                <w:rFonts w:cstheme="minorHAnsi"/>
                <w:szCs w:val="22"/>
              </w:rPr>
              <w:t>6.-</w:t>
            </w:r>
            <w:proofErr w:type="gramStart"/>
            <w:r>
              <w:rPr>
                <w:rFonts w:cstheme="minorHAnsi"/>
                <w:szCs w:val="22"/>
              </w:rPr>
              <w:t>15.8. 2021</w:t>
            </w:r>
            <w:proofErr w:type="gramEnd"/>
          </w:p>
        </w:tc>
      </w:tr>
      <w:tr w:rsidR="00696F2C" w:rsidRPr="007F6A31" w:rsidTr="00696F2C">
        <w:trPr>
          <w:trHeight w:val="326"/>
        </w:trPr>
        <w:tc>
          <w:tcPr>
            <w:tcW w:w="3260"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rPr>
                <w:rFonts w:cstheme="minorHAnsi"/>
                <w:bCs/>
                <w:iCs/>
                <w:szCs w:val="22"/>
              </w:rPr>
            </w:pPr>
            <w:r>
              <w:rPr>
                <w:rFonts w:cstheme="minorHAnsi"/>
                <w:bCs/>
                <w:iCs/>
                <w:szCs w:val="22"/>
              </w:rPr>
              <w:t>Soustředění s</w:t>
            </w:r>
            <w:r w:rsidR="009627A8">
              <w:rPr>
                <w:rFonts w:cstheme="minorHAnsi"/>
                <w:bCs/>
                <w:iCs/>
                <w:szCs w:val="22"/>
              </w:rPr>
              <w:t> </w:t>
            </w:r>
            <w:r>
              <w:rPr>
                <w:rFonts w:cstheme="minorHAnsi"/>
                <w:bCs/>
                <w:iCs/>
                <w:szCs w:val="22"/>
              </w:rPr>
              <w:t>basketbalem</w:t>
            </w:r>
          </w:p>
        </w:tc>
        <w:tc>
          <w:tcPr>
            <w:tcW w:w="2268"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jc w:val="left"/>
              <w:rPr>
                <w:rFonts w:cstheme="minorHAnsi"/>
                <w:bCs/>
                <w:iCs/>
                <w:szCs w:val="22"/>
              </w:rPr>
            </w:pPr>
            <w:r>
              <w:rPr>
                <w:rFonts w:cstheme="minorHAnsi"/>
                <w:bCs/>
                <w:iCs/>
                <w:szCs w:val="22"/>
              </w:rPr>
              <w:t>Valašská Bystřice</w:t>
            </w:r>
          </w:p>
        </w:tc>
        <w:tc>
          <w:tcPr>
            <w:tcW w:w="851" w:type="dxa"/>
            <w:tcBorders>
              <w:top w:val="single" w:sz="4" w:space="0" w:color="000000"/>
              <w:left w:val="single" w:sz="4" w:space="0" w:color="000000"/>
              <w:bottom w:val="single" w:sz="4" w:space="0" w:color="000000"/>
            </w:tcBorders>
          </w:tcPr>
          <w:p w:rsidR="00696F2C" w:rsidRDefault="00696F2C" w:rsidP="00696F2C">
            <w:pPr>
              <w:ind w:left="0"/>
              <w:jc w:val="center"/>
              <w:rPr>
                <w:rFonts w:cstheme="minorHAnsi"/>
                <w:szCs w:val="22"/>
              </w:rPr>
            </w:pPr>
            <w:r>
              <w:rPr>
                <w:rFonts w:cstheme="minorHAnsi"/>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2C" w:rsidRPr="007F6A31" w:rsidRDefault="00696F2C" w:rsidP="00696F2C">
            <w:pPr>
              <w:ind w:left="0"/>
              <w:jc w:val="center"/>
              <w:rPr>
                <w:rFonts w:cstheme="minorHAnsi"/>
                <w:szCs w:val="22"/>
              </w:rPr>
            </w:pPr>
            <w:r>
              <w:rPr>
                <w:rFonts w:cstheme="minorHAnsi"/>
                <w:szCs w:val="22"/>
              </w:rPr>
              <w:t>14.-</w:t>
            </w:r>
            <w:proofErr w:type="gramStart"/>
            <w:r>
              <w:rPr>
                <w:rFonts w:cstheme="minorHAnsi"/>
                <w:szCs w:val="22"/>
              </w:rPr>
              <w:t>20.8. 2021</w:t>
            </w:r>
            <w:proofErr w:type="gramEnd"/>
          </w:p>
        </w:tc>
      </w:tr>
      <w:tr w:rsidR="00696F2C" w:rsidRPr="007F6A31" w:rsidTr="00696F2C">
        <w:trPr>
          <w:trHeight w:val="326"/>
        </w:trPr>
        <w:tc>
          <w:tcPr>
            <w:tcW w:w="3260"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rPr>
                <w:rFonts w:cstheme="minorHAnsi"/>
                <w:bCs/>
                <w:iCs/>
                <w:szCs w:val="22"/>
              </w:rPr>
            </w:pPr>
            <w:r>
              <w:rPr>
                <w:rFonts w:cstheme="minorHAnsi"/>
                <w:bCs/>
                <w:iCs/>
                <w:szCs w:val="22"/>
              </w:rPr>
              <w:t>Tábor pro neslyšící</w:t>
            </w:r>
          </w:p>
        </w:tc>
        <w:tc>
          <w:tcPr>
            <w:tcW w:w="2268"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jc w:val="left"/>
              <w:rPr>
                <w:rFonts w:cstheme="minorHAnsi"/>
                <w:bCs/>
                <w:iCs/>
                <w:szCs w:val="22"/>
              </w:rPr>
            </w:pPr>
            <w:r>
              <w:rPr>
                <w:rFonts w:cstheme="minorHAnsi"/>
                <w:bCs/>
                <w:iCs/>
                <w:szCs w:val="22"/>
              </w:rPr>
              <w:t>Černá hora u Brna</w:t>
            </w:r>
          </w:p>
        </w:tc>
        <w:tc>
          <w:tcPr>
            <w:tcW w:w="851" w:type="dxa"/>
            <w:tcBorders>
              <w:top w:val="single" w:sz="4" w:space="0" w:color="000000"/>
              <w:left w:val="single" w:sz="4" w:space="0" w:color="000000"/>
              <w:bottom w:val="single" w:sz="4" w:space="0" w:color="000000"/>
            </w:tcBorders>
          </w:tcPr>
          <w:p w:rsidR="00696F2C" w:rsidRDefault="00696F2C" w:rsidP="00696F2C">
            <w:pPr>
              <w:ind w:left="0"/>
              <w:jc w:val="center"/>
              <w:rPr>
                <w:rFonts w:cstheme="minorHAnsi"/>
                <w:szCs w:val="22"/>
              </w:rPr>
            </w:pPr>
            <w:r>
              <w:rPr>
                <w:rFonts w:cstheme="minorHAnsi"/>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2C" w:rsidRPr="007F6A31" w:rsidRDefault="00696F2C" w:rsidP="00696F2C">
            <w:pPr>
              <w:ind w:left="0"/>
              <w:jc w:val="center"/>
              <w:rPr>
                <w:rFonts w:cstheme="minorHAnsi"/>
                <w:szCs w:val="22"/>
              </w:rPr>
            </w:pPr>
            <w:r>
              <w:rPr>
                <w:rFonts w:cstheme="minorHAnsi"/>
                <w:szCs w:val="22"/>
              </w:rPr>
              <w:t>15.-</w:t>
            </w:r>
            <w:proofErr w:type="gramStart"/>
            <w:r>
              <w:rPr>
                <w:rFonts w:cstheme="minorHAnsi"/>
                <w:szCs w:val="22"/>
              </w:rPr>
              <w:t>21.8. 2021</w:t>
            </w:r>
            <w:proofErr w:type="gramEnd"/>
          </w:p>
        </w:tc>
      </w:tr>
      <w:tr w:rsidR="00696F2C" w:rsidRPr="007F6A31" w:rsidTr="00696F2C">
        <w:trPr>
          <w:trHeight w:val="326"/>
        </w:trPr>
        <w:tc>
          <w:tcPr>
            <w:tcW w:w="3260"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rPr>
                <w:rFonts w:cstheme="minorHAnsi"/>
                <w:bCs/>
                <w:iCs/>
                <w:szCs w:val="22"/>
              </w:rPr>
            </w:pPr>
            <w:r>
              <w:rPr>
                <w:rFonts w:cstheme="minorHAnsi"/>
                <w:bCs/>
                <w:iCs/>
                <w:szCs w:val="22"/>
              </w:rPr>
              <w:t>Příměstský tábor s</w:t>
            </w:r>
            <w:r w:rsidR="009627A8">
              <w:rPr>
                <w:rFonts w:cstheme="minorHAnsi"/>
                <w:bCs/>
                <w:iCs/>
                <w:szCs w:val="22"/>
              </w:rPr>
              <w:t> </w:t>
            </w:r>
            <w:r>
              <w:rPr>
                <w:rFonts w:cstheme="minorHAnsi"/>
                <w:bCs/>
                <w:iCs/>
                <w:szCs w:val="22"/>
              </w:rPr>
              <w:t>atletikou</w:t>
            </w:r>
          </w:p>
        </w:tc>
        <w:tc>
          <w:tcPr>
            <w:tcW w:w="2268"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941660">
            <w:pPr>
              <w:ind w:left="0"/>
              <w:jc w:val="left"/>
              <w:rPr>
                <w:rFonts w:cstheme="minorHAnsi"/>
                <w:bCs/>
                <w:iCs/>
                <w:szCs w:val="22"/>
              </w:rPr>
            </w:pPr>
            <w:r>
              <w:rPr>
                <w:rFonts w:cstheme="minorHAnsi"/>
                <w:bCs/>
                <w:iCs/>
                <w:szCs w:val="22"/>
              </w:rPr>
              <w:t>Val. Meziříčí</w:t>
            </w:r>
          </w:p>
        </w:tc>
        <w:tc>
          <w:tcPr>
            <w:tcW w:w="851" w:type="dxa"/>
            <w:tcBorders>
              <w:top w:val="single" w:sz="4" w:space="0" w:color="000000"/>
              <w:left w:val="single" w:sz="4" w:space="0" w:color="000000"/>
              <w:bottom w:val="single" w:sz="4" w:space="0" w:color="000000"/>
            </w:tcBorders>
          </w:tcPr>
          <w:p w:rsidR="00696F2C" w:rsidRDefault="00696F2C" w:rsidP="00696F2C">
            <w:pPr>
              <w:ind w:left="0"/>
              <w:jc w:val="center"/>
              <w:rPr>
                <w:rFonts w:cstheme="minorHAnsi"/>
                <w:szCs w:val="22"/>
              </w:rPr>
            </w:pPr>
            <w:r>
              <w:rPr>
                <w:rFonts w:cstheme="minorHAnsi"/>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2C" w:rsidRPr="007F6A31" w:rsidRDefault="00696F2C" w:rsidP="00696F2C">
            <w:pPr>
              <w:ind w:left="0"/>
              <w:jc w:val="center"/>
              <w:rPr>
                <w:rFonts w:cstheme="minorHAnsi"/>
                <w:szCs w:val="22"/>
              </w:rPr>
            </w:pPr>
            <w:r>
              <w:rPr>
                <w:rFonts w:cstheme="minorHAnsi"/>
                <w:szCs w:val="22"/>
              </w:rPr>
              <w:t>16.-</w:t>
            </w:r>
            <w:proofErr w:type="gramStart"/>
            <w:r>
              <w:rPr>
                <w:rFonts w:cstheme="minorHAnsi"/>
                <w:szCs w:val="22"/>
              </w:rPr>
              <w:t>20.8. 2021</w:t>
            </w:r>
            <w:proofErr w:type="gramEnd"/>
          </w:p>
        </w:tc>
      </w:tr>
      <w:tr w:rsidR="00696F2C" w:rsidRPr="007F6A31" w:rsidTr="00696F2C">
        <w:trPr>
          <w:trHeight w:val="326"/>
        </w:trPr>
        <w:tc>
          <w:tcPr>
            <w:tcW w:w="3260" w:type="dxa"/>
            <w:tcBorders>
              <w:top w:val="single" w:sz="4" w:space="0" w:color="000000"/>
              <w:left w:val="single" w:sz="4" w:space="0" w:color="000000"/>
              <w:bottom w:val="single" w:sz="4" w:space="0" w:color="000000"/>
            </w:tcBorders>
            <w:shd w:val="clear" w:color="auto" w:fill="auto"/>
            <w:vAlign w:val="center"/>
          </w:tcPr>
          <w:p w:rsidR="00696F2C" w:rsidRDefault="00696F2C" w:rsidP="00941660">
            <w:pPr>
              <w:ind w:left="0"/>
              <w:rPr>
                <w:rFonts w:cstheme="minorHAnsi"/>
                <w:bCs/>
                <w:iCs/>
                <w:szCs w:val="22"/>
              </w:rPr>
            </w:pPr>
            <w:r>
              <w:rPr>
                <w:rFonts w:cstheme="minorHAnsi"/>
                <w:bCs/>
                <w:iCs/>
                <w:szCs w:val="22"/>
              </w:rPr>
              <w:t>Příměstský tábor Game</w:t>
            </w:r>
          </w:p>
        </w:tc>
        <w:tc>
          <w:tcPr>
            <w:tcW w:w="2268" w:type="dxa"/>
            <w:tcBorders>
              <w:top w:val="single" w:sz="4" w:space="0" w:color="000000"/>
              <w:left w:val="single" w:sz="4" w:space="0" w:color="000000"/>
              <w:bottom w:val="single" w:sz="4" w:space="0" w:color="000000"/>
            </w:tcBorders>
            <w:shd w:val="clear" w:color="auto" w:fill="auto"/>
            <w:vAlign w:val="center"/>
          </w:tcPr>
          <w:p w:rsidR="00696F2C" w:rsidRDefault="00696F2C" w:rsidP="00941660">
            <w:pPr>
              <w:ind w:left="0"/>
              <w:jc w:val="left"/>
              <w:rPr>
                <w:rFonts w:cstheme="minorHAnsi"/>
                <w:bCs/>
                <w:iCs/>
                <w:szCs w:val="22"/>
              </w:rPr>
            </w:pPr>
            <w:r>
              <w:rPr>
                <w:rFonts w:cstheme="minorHAnsi"/>
                <w:bCs/>
                <w:iCs/>
                <w:szCs w:val="22"/>
              </w:rPr>
              <w:t>SVČ Val. Meziříčí</w:t>
            </w:r>
          </w:p>
        </w:tc>
        <w:tc>
          <w:tcPr>
            <w:tcW w:w="851" w:type="dxa"/>
            <w:tcBorders>
              <w:top w:val="single" w:sz="4" w:space="0" w:color="000000"/>
              <w:left w:val="single" w:sz="4" w:space="0" w:color="000000"/>
              <w:bottom w:val="single" w:sz="4" w:space="0" w:color="000000"/>
            </w:tcBorders>
          </w:tcPr>
          <w:p w:rsidR="00696F2C" w:rsidRDefault="00696F2C" w:rsidP="00696F2C">
            <w:pPr>
              <w:ind w:left="0"/>
              <w:jc w:val="center"/>
              <w:rPr>
                <w:rFonts w:cstheme="minorHAnsi"/>
                <w:szCs w:val="22"/>
              </w:rPr>
            </w:pPr>
            <w:r>
              <w:rPr>
                <w:rFonts w:cstheme="minorHAnsi"/>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2C" w:rsidRDefault="00696F2C" w:rsidP="00696F2C">
            <w:pPr>
              <w:ind w:left="0"/>
              <w:jc w:val="center"/>
              <w:rPr>
                <w:rFonts w:cstheme="minorHAnsi"/>
                <w:szCs w:val="22"/>
              </w:rPr>
            </w:pPr>
            <w:r>
              <w:rPr>
                <w:rFonts w:cstheme="minorHAnsi"/>
                <w:szCs w:val="22"/>
              </w:rPr>
              <w:t>23.8.-</w:t>
            </w:r>
            <w:proofErr w:type="gramStart"/>
            <w:r>
              <w:rPr>
                <w:rFonts w:cstheme="minorHAnsi"/>
                <w:szCs w:val="22"/>
              </w:rPr>
              <w:t>27.8. 2021</w:t>
            </w:r>
            <w:proofErr w:type="gramEnd"/>
          </w:p>
        </w:tc>
      </w:tr>
      <w:tr w:rsidR="00696F2C" w:rsidRPr="007F6A31" w:rsidTr="00696F2C">
        <w:trPr>
          <w:trHeight w:val="326"/>
        </w:trPr>
        <w:tc>
          <w:tcPr>
            <w:tcW w:w="3260"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1A6090">
            <w:pPr>
              <w:ind w:left="0"/>
              <w:rPr>
                <w:rFonts w:cstheme="minorHAnsi"/>
                <w:bCs/>
                <w:iCs/>
                <w:szCs w:val="22"/>
              </w:rPr>
            </w:pPr>
            <w:r>
              <w:rPr>
                <w:rFonts w:cstheme="minorHAnsi"/>
                <w:bCs/>
                <w:iCs/>
                <w:szCs w:val="22"/>
              </w:rPr>
              <w:t>Tábor se Zlatými šípy</w:t>
            </w:r>
          </w:p>
        </w:tc>
        <w:tc>
          <w:tcPr>
            <w:tcW w:w="2268" w:type="dxa"/>
            <w:tcBorders>
              <w:top w:val="single" w:sz="4" w:space="0" w:color="000000"/>
              <w:left w:val="single" w:sz="4" w:space="0" w:color="000000"/>
              <w:bottom w:val="single" w:sz="4" w:space="0" w:color="000000"/>
            </w:tcBorders>
            <w:shd w:val="clear" w:color="auto" w:fill="auto"/>
            <w:vAlign w:val="center"/>
          </w:tcPr>
          <w:p w:rsidR="00696F2C" w:rsidRPr="007F6A31" w:rsidRDefault="00696F2C" w:rsidP="001A6090">
            <w:pPr>
              <w:ind w:left="0"/>
              <w:jc w:val="left"/>
              <w:rPr>
                <w:rFonts w:cstheme="minorHAnsi"/>
                <w:bCs/>
                <w:iCs/>
                <w:szCs w:val="22"/>
              </w:rPr>
            </w:pPr>
            <w:r>
              <w:rPr>
                <w:rFonts w:cstheme="minorHAnsi"/>
                <w:bCs/>
                <w:iCs/>
                <w:szCs w:val="22"/>
              </w:rPr>
              <w:t>Val. Meziříčí</w:t>
            </w:r>
          </w:p>
        </w:tc>
        <w:tc>
          <w:tcPr>
            <w:tcW w:w="851" w:type="dxa"/>
            <w:tcBorders>
              <w:top w:val="single" w:sz="4" w:space="0" w:color="000000"/>
              <w:left w:val="single" w:sz="4" w:space="0" w:color="000000"/>
              <w:bottom w:val="single" w:sz="4" w:space="0" w:color="000000"/>
            </w:tcBorders>
          </w:tcPr>
          <w:p w:rsidR="00696F2C" w:rsidRDefault="00696F2C" w:rsidP="00696F2C">
            <w:pPr>
              <w:ind w:left="0"/>
              <w:jc w:val="center"/>
              <w:rPr>
                <w:rFonts w:cstheme="minorHAnsi"/>
                <w:szCs w:val="22"/>
              </w:rPr>
            </w:pPr>
            <w:r>
              <w:rPr>
                <w:rFonts w:cstheme="minorHAnsi"/>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2C" w:rsidRDefault="00696F2C" w:rsidP="00696F2C">
            <w:pPr>
              <w:ind w:left="0"/>
              <w:jc w:val="center"/>
              <w:rPr>
                <w:rFonts w:cstheme="minorHAnsi"/>
                <w:szCs w:val="22"/>
              </w:rPr>
            </w:pPr>
            <w:r>
              <w:rPr>
                <w:rFonts w:cstheme="minorHAnsi"/>
                <w:szCs w:val="22"/>
              </w:rPr>
              <w:t>16.-</w:t>
            </w:r>
            <w:proofErr w:type="gramStart"/>
            <w:r>
              <w:rPr>
                <w:rFonts w:cstheme="minorHAnsi"/>
                <w:szCs w:val="22"/>
              </w:rPr>
              <w:t>20.8. 2021</w:t>
            </w:r>
            <w:proofErr w:type="gramEnd"/>
          </w:p>
        </w:tc>
      </w:tr>
      <w:tr w:rsidR="00696F2C" w:rsidRPr="007F6A31" w:rsidTr="00696F2C">
        <w:trPr>
          <w:trHeight w:val="326"/>
        </w:trPr>
        <w:tc>
          <w:tcPr>
            <w:tcW w:w="3260" w:type="dxa"/>
            <w:tcBorders>
              <w:top w:val="single" w:sz="4" w:space="0" w:color="000000"/>
              <w:left w:val="single" w:sz="4" w:space="0" w:color="000000"/>
              <w:bottom w:val="single" w:sz="4" w:space="0" w:color="000000"/>
            </w:tcBorders>
            <w:shd w:val="clear" w:color="auto" w:fill="auto"/>
            <w:vAlign w:val="center"/>
          </w:tcPr>
          <w:p w:rsidR="00696F2C" w:rsidRDefault="00696F2C" w:rsidP="001A6090">
            <w:pPr>
              <w:ind w:left="0"/>
              <w:rPr>
                <w:rFonts w:cstheme="minorHAnsi"/>
                <w:bCs/>
                <w:iCs/>
                <w:szCs w:val="22"/>
              </w:rPr>
            </w:pPr>
            <w:r>
              <w:rPr>
                <w:rFonts w:cstheme="minorHAnsi"/>
                <w:bCs/>
                <w:iCs/>
                <w:szCs w:val="22"/>
              </w:rPr>
              <w:t>Příměstský tábor keramika</w:t>
            </w:r>
          </w:p>
        </w:tc>
        <w:tc>
          <w:tcPr>
            <w:tcW w:w="2268" w:type="dxa"/>
            <w:tcBorders>
              <w:top w:val="single" w:sz="4" w:space="0" w:color="000000"/>
              <w:left w:val="single" w:sz="4" w:space="0" w:color="000000"/>
              <w:bottom w:val="single" w:sz="4" w:space="0" w:color="000000"/>
            </w:tcBorders>
            <w:shd w:val="clear" w:color="auto" w:fill="auto"/>
            <w:vAlign w:val="center"/>
          </w:tcPr>
          <w:p w:rsidR="00696F2C" w:rsidRDefault="00696F2C" w:rsidP="001A6090">
            <w:pPr>
              <w:ind w:left="0"/>
              <w:jc w:val="left"/>
              <w:rPr>
                <w:rFonts w:cstheme="minorHAnsi"/>
                <w:bCs/>
                <w:iCs/>
                <w:szCs w:val="22"/>
              </w:rPr>
            </w:pPr>
            <w:r>
              <w:rPr>
                <w:rFonts w:cstheme="minorHAnsi"/>
                <w:bCs/>
                <w:iCs/>
                <w:szCs w:val="22"/>
              </w:rPr>
              <w:t>SVČ Val. Meziříčí</w:t>
            </w:r>
          </w:p>
        </w:tc>
        <w:tc>
          <w:tcPr>
            <w:tcW w:w="851" w:type="dxa"/>
            <w:tcBorders>
              <w:top w:val="single" w:sz="4" w:space="0" w:color="000000"/>
              <w:left w:val="single" w:sz="4" w:space="0" w:color="000000"/>
              <w:bottom w:val="single" w:sz="4" w:space="0" w:color="000000"/>
            </w:tcBorders>
          </w:tcPr>
          <w:p w:rsidR="00696F2C" w:rsidRDefault="00696F2C" w:rsidP="00696F2C">
            <w:pPr>
              <w:ind w:left="0"/>
              <w:jc w:val="center"/>
              <w:rPr>
                <w:rFonts w:cstheme="minorHAnsi"/>
                <w:szCs w:val="22"/>
              </w:rPr>
            </w:pPr>
            <w:r>
              <w:rPr>
                <w:rFonts w:cstheme="minorHAnsi"/>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2C" w:rsidRDefault="00696F2C" w:rsidP="00696F2C">
            <w:pPr>
              <w:ind w:left="0"/>
              <w:jc w:val="center"/>
              <w:rPr>
                <w:rFonts w:cstheme="minorHAnsi"/>
                <w:szCs w:val="22"/>
              </w:rPr>
            </w:pPr>
            <w:r>
              <w:rPr>
                <w:rFonts w:cstheme="minorHAnsi"/>
                <w:szCs w:val="22"/>
              </w:rPr>
              <w:t>23.-</w:t>
            </w:r>
            <w:proofErr w:type="gramStart"/>
            <w:r>
              <w:rPr>
                <w:rFonts w:cstheme="minorHAnsi"/>
                <w:szCs w:val="22"/>
              </w:rPr>
              <w:t>27.8. 2021</w:t>
            </w:r>
            <w:proofErr w:type="gramEnd"/>
          </w:p>
        </w:tc>
      </w:tr>
    </w:tbl>
    <w:p w:rsidR="00D2413D" w:rsidRPr="00CC0B26" w:rsidRDefault="00D2413D" w:rsidP="002B05EA">
      <w:pPr>
        <w:tabs>
          <w:tab w:val="left" w:pos="709"/>
        </w:tabs>
        <w:spacing w:line="360" w:lineRule="auto"/>
        <w:ind w:left="0"/>
        <w:rPr>
          <w:rFonts w:cstheme="minorHAnsi"/>
          <w:color w:val="C00000"/>
          <w:szCs w:val="22"/>
        </w:rPr>
      </w:pPr>
    </w:p>
    <w:p w:rsidR="002B05EA" w:rsidRPr="002B05EA" w:rsidRDefault="00657AE5" w:rsidP="00E4253F">
      <w:pPr>
        <w:pStyle w:val="Nadpis1"/>
        <w:ind w:left="709" w:hanging="709"/>
      </w:pPr>
      <w:bookmarkStart w:id="16" w:name="_Toc85617105"/>
      <w:r w:rsidRPr="002B05EA">
        <w:t>Údaje o výsledcích inspekční činnosti provedené Českou školní inspekcí</w:t>
      </w:r>
      <w:r w:rsidR="000D1BCF" w:rsidRPr="002B05EA">
        <w:t xml:space="preserve"> a dalšími kontrolními orgány</w:t>
      </w:r>
      <w:bookmarkEnd w:id="16"/>
    </w:p>
    <w:p w:rsidR="00EB27E1" w:rsidRPr="00AF23EE" w:rsidRDefault="000D1BCF" w:rsidP="00327D08">
      <w:pPr>
        <w:spacing w:before="120" w:after="120" w:line="360" w:lineRule="auto"/>
        <w:ind w:left="709"/>
        <w:rPr>
          <w:rFonts w:cstheme="minorHAnsi"/>
          <w:szCs w:val="22"/>
        </w:rPr>
      </w:pPr>
      <w:r w:rsidRPr="00AF23EE">
        <w:rPr>
          <w:rFonts w:cstheme="minorHAnsi"/>
          <w:szCs w:val="22"/>
        </w:rPr>
        <w:t xml:space="preserve">Ve školním roce </w:t>
      </w:r>
      <w:r w:rsidR="00696F2C">
        <w:rPr>
          <w:rFonts w:cstheme="minorHAnsi"/>
          <w:szCs w:val="22"/>
        </w:rPr>
        <w:t>2020/2021</w:t>
      </w:r>
      <w:r w:rsidRPr="00AF23EE">
        <w:rPr>
          <w:rFonts w:cstheme="minorHAnsi"/>
          <w:szCs w:val="22"/>
        </w:rPr>
        <w:t xml:space="preserve"> </w:t>
      </w:r>
      <w:r w:rsidR="00327D08" w:rsidRPr="00AF23EE">
        <w:rPr>
          <w:rFonts w:cstheme="minorHAnsi"/>
          <w:szCs w:val="22"/>
        </w:rPr>
        <w:t>ne</w:t>
      </w:r>
      <w:r w:rsidRPr="00AF23EE">
        <w:rPr>
          <w:rFonts w:cstheme="minorHAnsi"/>
          <w:szCs w:val="22"/>
        </w:rPr>
        <w:t xml:space="preserve">byla v zařízení </w:t>
      </w:r>
      <w:r w:rsidR="001A2AF7" w:rsidRPr="00AF23EE">
        <w:rPr>
          <w:rFonts w:cstheme="minorHAnsi"/>
          <w:szCs w:val="22"/>
        </w:rPr>
        <w:t xml:space="preserve">realizována </w:t>
      </w:r>
      <w:r w:rsidR="00327D08" w:rsidRPr="00AF23EE">
        <w:rPr>
          <w:rFonts w:cstheme="minorHAnsi"/>
          <w:szCs w:val="22"/>
        </w:rPr>
        <w:t>kontrolní</w:t>
      </w:r>
      <w:r w:rsidRPr="00AF23EE">
        <w:rPr>
          <w:rFonts w:cstheme="minorHAnsi"/>
          <w:szCs w:val="22"/>
        </w:rPr>
        <w:t xml:space="preserve"> činnost </w:t>
      </w:r>
      <w:r w:rsidR="00327D08" w:rsidRPr="00AF23EE">
        <w:rPr>
          <w:rFonts w:cstheme="minorHAnsi"/>
          <w:szCs w:val="22"/>
        </w:rPr>
        <w:t>České školní inspekce.</w:t>
      </w:r>
    </w:p>
    <w:p w:rsidR="00696F2C" w:rsidRDefault="00887254" w:rsidP="00927BA5">
      <w:pPr>
        <w:spacing w:before="120" w:after="120" w:line="360" w:lineRule="auto"/>
        <w:ind w:left="709"/>
        <w:rPr>
          <w:rFonts w:cstheme="minorHAnsi"/>
          <w:szCs w:val="22"/>
        </w:rPr>
      </w:pPr>
      <w:r w:rsidRPr="00AF23EE">
        <w:rPr>
          <w:rFonts w:cstheme="minorHAnsi"/>
          <w:b/>
          <w:szCs w:val="22"/>
        </w:rPr>
        <w:t>Okresním státním zastupitelstvím ve Vsetíně</w:t>
      </w:r>
      <w:r w:rsidRPr="00AF23EE">
        <w:rPr>
          <w:rFonts w:cstheme="minorHAnsi"/>
          <w:szCs w:val="22"/>
        </w:rPr>
        <w:t xml:space="preserve"> </w:t>
      </w:r>
      <w:r w:rsidR="00327D08" w:rsidRPr="00AF23EE">
        <w:rPr>
          <w:rFonts w:cstheme="minorHAnsi"/>
          <w:szCs w:val="22"/>
        </w:rPr>
        <w:t xml:space="preserve">byly </w:t>
      </w:r>
      <w:r w:rsidRPr="00AF23EE">
        <w:rPr>
          <w:rFonts w:cstheme="minorHAnsi"/>
          <w:szCs w:val="22"/>
        </w:rPr>
        <w:t>provedeny</w:t>
      </w:r>
      <w:r w:rsidR="000D1BCF" w:rsidRPr="00AF23EE">
        <w:rPr>
          <w:rFonts w:cstheme="minorHAnsi"/>
          <w:szCs w:val="22"/>
        </w:rPr>
        <w:t xml:space="preserve"> </w:t>
      </w:r>
      <w:r w:rsidRPr="00AF23EE">
        <w:rPr>
          <w:rFonts w:cstheme="minorHAnsi"/>
          <w:szCs w:val="22"/>
        </w:rPr>
        <w:t xml:space="preserve">pravidelné prověrky </w:t>
      </w:r>
      <w:r w:rsidR="000D1BCF" w:rsidRPr="00AF23EE">
        <w:rPr>
          <w:rFonts w:cstheme="minorHAnsi"/>
          <w:szCs w:val="22"/>
        </w:rPr>
        <w:t xml:space="preserve">dodržování zákona č. 109/2002 Sb., ve znění pozdějších předpisů. </w:t>
      </w:r>
    </w:p>
    <w:p w:rsidR="000D1BCF" w:rsidRPr="00AF23EE" w:rsidRDefault="00AF23EE" w:rsidP="00927BA5">
      <w:pPr>
        <w:spacing w:before="120" w:after="120" w:line="360" w:lineRule="auto"/>
        <w:ind w:left="709"/>
        <w:rPr>
          <w:rFonts w:cstheme="minorHAnsi"/>
          <w:szCs w:val="22"/>
        </w:rPr>
      </w:pPr>
      <w:r w:rsidRPr="00AF23EE">
        <w:rPr>
          <w:rFonts w:cstheme="minorHAnsi"/>
          <w:szCs w:val="22"/>
        </w:rPr>
        <w:t>Při kontrolní činnosti n</w:t>
      </w:r>
      <w:r w:rsidR="00887254" w:rsidRPr="00AF23EE">
        <w:rPr>
          <w:rFonts w:cstheme="minorHAnsi"/>
          <w:szCs w:val="22"/>
        </w:rPr>
        <w:t>ebyly shledány žádné závažnější nedostatky.</w:t>
      </w:r>
    </w:p>
    <w:p w:rsidR="004D4B86" w:rsidRPr="002B05EA" w:rsidRDefault="00657AE5" w:rsidP="002B05EA">
      <w:pPr>
        <w:pStyle w:val="Nadpis1"/>
      </w:pPr>
      <w:bookmarkStart w:id="17" w:name="_Toc85617106"/>
      <w:r w:rsidRPr="002B05EA">
        <w:lastRenderedPageBreak/>
        <w:t>Základní údaje o hospodaření školského zařízení</w:t>
      </w:r>
      <w:bookmarkEnd w:id="17"/>
    </w:p>
    <w:tbl>
      <w:tblPr>
        <w:tblW w:w="6095" w:type="dxa"/>
        <w:tblInd w:w="704" w:type="dxa"/>
        <w:tblLayout w:type="fixed"/>
        <w:tblLook w:val="04A0" w:firstRow="1" w:lastRow="0" w:firstColumn="1" w:lastColumn="0" w:noHBand="0" w:noVBand="1"/>
      </w:tblPr>
      <w:tblGrid>
        <w:gridCol w:w="3544"/>
        <w:gridCol w:w="2551"/>
      </w:tblGrid>
      <w:tr w:rsidR="000D67A9" w:rsidRPr="00E22425" w:rsidTr="006B33E7">
        <w:trPr>
          <w:trHeight w:val="397"/>
        </w:trPr>
        <w:tc>
          <w:tcPr>
            <w:tcW w:w="3544" w:type="dxa"/>
            <w:tcBorders>
              <w:top w:val="single" w:sz="4" w:space="0" w:color="000000"/>
              <w:left w:val="single" w:sz="4" w:space="0" w:color="000000"/>
              <w:bottom w:val="single" w:sz="4" w:space="0" w:color="000000"/>
              <w:right w:val="single" w:sz="4" w:space="0" w:color="auto"/>
            </w:tcBorders>
            <w:shd w:val="clear" w:color="auto" w:fill="F4B083" w:themeFill="accent2" w:themeFillTint="99"/>
            <w:vAlign w:val="center"/>
            <w:hideMark/>
          </w:tcPr>
          <w:p w:rsidR="000D67A9" w:rsidRPr="00E22425" w:rsidRDefault="000D67A9" w:rsidP="00E22425">
            <w:pPr>
              <w:ind w:left="0"/>
              <w:jc w:val="center"/>
              <w:rPr>
                <w:rFonts w:cstheme="minorHAnsi"/>
                <w:b/>
                <w:iCs/>
                <w:szCs w:val="22"/>
              </w:rPr>
            </w:pPr>
            <w:r w:rsidRPr="00E22425">
              <w:rPr>
                <w:rFonts w:cstheme="minorHAnsi"/>
                <w:b/>
                <w:iCs/>
                <w:szCs w:val="22"/>
              </w:rPr>
              <w:t>Činnost:</w:t>
            </w:r>
          </w:p>
        </w:tc>
        <w:tc>
          <w:tcPr>
            <w:tcW w:w="255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0D67A9" w:rsidRPr="00E22425" w:rsidRDefault="000D67A9" w:rsidP="00E22425">
            <w:pPr>
              <w:ind w:left="31"/>
              <w:jc w:val="center"/>
              <w:rPr>
                <w:rFonts w:cstheme="minorHAnsi"/>
                <w:b/>
                <w:iCs/>
                <w:szCs w:val="22"/>
              </w:rPr>
            </w:pPr>
            <w:r w:rsidRPr="00E22425">
              <w:rPr>
                <w:rFonts w:cstheme="minorHAnsi"/>
                <w:b/>
                <w:iCs/>
                <w:szCs w:val="22"/>
              </w:rPr>
              <w:t>hlavní</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Příspěvky a dotace na provoz od zřizovatele</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0D67A9" w:rsidP="00E22425">
            <w:pPr>
              <w:ind w:left="31"/>
              <w:jc w:val="center"/>
              <w:rPr>
                <w:rFonts w:cstheme="minorHAnsi"/>
                <w:szCs w:val="22"/>
              </w:rPr>
            </w:pPr>
            <w:r>
              <w:rPr>
                <w:rFonts w:cstheme="minorHAnsi"/>
                <w:iCs/>
                <w:szCs w:val="22"/>
              </w:rPr>
              <w:t>2 290 000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Dotace na mzdy a ONIV</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0D67A9" w:rsidP="00696F2C">
            <w:pPr>
              <w:ind w:left="31"/>
              <w:jc w:val="center"/>
              <w:rPr>
                <w:rFonts w:cstheme="minorHAnsi"/>
                <w:iCs/>
                <w:szCs w:val="22"/>
              </w:rPr>
            </w:pPr>
            <w:r w:rsidRPr="00E22425">
              <w:rPr>
                <w:rFonts w:cstheme="minorHAnsi"/>
                <w:iCs/>
                <w:szCs w:val="22"/>
              </w:rPr>
              <w:t>10</w:t>
            </w:r>
            <w:r>
              <w:rPr>
                <w:rFonts w:cstheme="minorHAnsi"/>
                <w:iCs/>
                <w:szCs w:val="22"/>
              </w:rPr>
              <w:t> 897 541</w:t>
            </w:r>
            <w:r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Pr>
                <w:rFonts w:cstheme="minorHAnsi"/>
                <w:iCs/>
                <w:szCs w:val="22"/>
              </w:rPr>
              <w:t xml:space="preserve">Dotace  UZ 33080 </w:t>
            </w:r>
            <w:r w:rsidRPr="00E22425">
              <w:rPr>
                <w:rFonts w:cstheme="minorHAnsi"/>
                <w:iCs/>
                <w:szCs w:val="22"/>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0D67A9" w:rsidRPr="00E22425" w:rsidRDefault="000D67A9" w:rsidP="00E22425">
            <w:pPr>
              <w:ind w:left="31"/>
              <w:jc w:val="center"/>
              <w:rPr>
                <w:rFonts w:cstheme="minorHAnsi"/>
                <w:iCs/>
                <w:szCs w:val="22"/>
              </w:rPr>
            </w:pPr>
            <w:r>
              <w:rPr>
                <w:rFonts w:cstheme="minorHAnsi"/>
                <w:iCs/>
                <w:szCs w:val="22"/>
              </w:rPr>
              <w:t>680 998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 xml:space="preserve">Tržby z prodeje služeb – ošetřovné, výživné, </w:t>
            </w:r>
            <w:proofErr w:type="spellStart"/>
            <w:r w:rsidRPr="00E22425">
              <w:rPr>
                <w:rFonts w:cstheme="minorHAnsi"/>
                <w:iCs/>
                <w:szCs w:val="22"/>
              </w:rPr>
              <w:t>PnD</w:t>
            </w:r>
            <w:proofErr w:type="spellEnd"/>
            <w:r w:rsidRPr="00E22425">
              <w:rPr>
                <w:rFonts w:cstheme="minorHAnsi"/>
                <w:iCs/>
                <w:szCs w:val="22"/>
              </w:rPr>
              <w:t xml:space="preserve">, </w:t>
            </w:r>
            <w:proofErr w:type="spellStart"/>
            <w:r w:rsidRPr="00E22425">
              <w:rPr>
                <w:rFonts w:cstheme="minorHAnsi"/>
                <w:iCs/>
                <w:szCs w:val="22"/>
              </w:rPr>
              <w:t>PnP</w:t>
            </w:r>
            <w:proofErr w:type="spellEnd"/>
            <w:r w:rsidRPr="00E22425">
              <w:rPr>
                <w:rFonts w:cstheme="minorHAnsi"/>
                <w:iCs/>
                <w:szCs w:val="22"/>
              </w:rPr>
              <w:t>, příspěvek na mobilitu</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0D67A9" w:rsidP="00E22425">
            <w:pPr>
              <w:ind w:left="31"/>
              <w:jc w:val="center"/>
              <w:rPr>
                <w:rFonts w:cstheme="minorHAnsi"/>
                <w:iCs/>
                <w:szCs w:val="22"/>
              </w:rPr>
            </w:pPr>
            <w:r>
              <w:rPr>
                <w:rFonts w:cstheme="minorHAnsi"/>
                <w:iCs/>
                <w:szCs w:val="22"/>
              </w:rPr>
              <w:t>591 900</w:t>
            </w:r>
            <w:r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Tržby z prodeje služeb – školní jídelna</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0D67A9" w:rsidP="00E22425">
            <w:pPr>
              <w:ind w:left="31"/>
              <w:jc w:val="center"/>
              <w:rPr>
                <w:rFonts w:cstheme="minorHAnsi"/>
                <w:iCs/>
                <w:szCs w:val="22"/>
              </w:rPr>
            </w:pPr>
            <w:r>
              <w:rPr>
                <w:rFonts w:cstheme="minorHAnsi"/>
                <w:iCs/>
                <w:szCs w:val="22"/>
              </w:rPr>
              <w:t>97 940</w:t>
            </w:r>
            <w:r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Účelově dary</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0D67A9" w:rsidP="00E22425">
            <w:pPr>
              <w:ind w:left="31"/>
              <w:jc w:val="center"/>
              <w:rPr>
                <w:rFonts w:cstheme="minorHAnsi"/>
                <w:iCs/>
                <w:szCs w:val="22"/>
              </w:rPr>
            </w:pPr>
            <w:r>
              <w:rPr>
                <w:rFonts w:cstheme="minorHAnsi"/>
                <w:iCs/>
                <w:szCs w:val="22"/>
              </w:rPr>
              <w:t>232 810</w:t>
            </w:r>
            <w:r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b/>
                <w:iCs/>
                <w:szCs w:val="22"/>
              </w:rPr>
            </w:pPr>
            <w:r w:rsidRPr="00E22425">
              <w:rPr>
                <w:rFonts w:cstheme="minorHAnsi"/>
                <w:b/>
                <w:iCs/>
                <w:szCs w:val="22"/>
              </w:rPr>
              <w:t>Celkem</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0D67A9" w:rsidP="00E22425">
            <w:pPr>
              <w:ind w:left="31"/>
              <w:jc w:val="center"/>
              <w:rPr>
                <w:rFonts w:cstheme="minorHAnsi"/>
                <w:b/>
                <w:iCs/>
                <w:szCs w:val="22"/>
              </w:rPr>
            </w:pPr>
            <w:r>
              <w:rPr>
                <w:rFonts w:cstheme="minorHAnsi"/>
                <w:b/>
                <w:iCs/>
                <w:szCs w:val="22"/>
              </w:rPr>
              <w:t>14 301 799</w:t>
            </w:r>
            <w:r w:rsidRPr="00E22425">
              <w:rPr>
                <w:rFonts w:cstheme="minorHAnsi"/>
                <w:b/>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bookmarkStart w:id="18" w:name="OLE_LINK26"/>
            <w:bookmarkStart w:id="19" w:name="OLE_LINK27"/>
            <w:r w:rsidRPr="00E22425">
              <w:rPr>
                <w:rFonts w:cstheme="minorHAnsi"/>
                <w:iCs/>
                <w:szCs w:val="22"/>
              </w:rPr>
              <w:t>N</w:t>
            </w:r>
            <w:r w:rsidR="00683A09">
              <w:rPr>
                <w:rFonts w:cstheme="minorHAnsi"/>
                <w:iCs/>
                <w:szCs w:val="22"/>
              </w:rPr>
              <w:t xml:space="preserve">áklady na platy pracovníků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0D67A9" w:rsidP="00683A09">
            <w:pPr>
              <w:ind w:left="31"/>
              <w:jc w:val="center"/>
              <w:rPr>
                <w:rFonts w:cstheme="minorHAnsi"/>
                <w:iCs/>
                <w:szCs w:val="22"/>
              </w:rPr>
            </w:pPr>
            <w:r w:rsidRPr="00E22425">
              <w:rPr>
                <w:rFonts w:cstheme="minorHAnsi"/>
                <w:iCs/>
                <w:szCs w:val="22"/>
              </w:rPr>
              <w:t>8</w:t>
            </w:r>
            <w:r w:rsidR="00683A09">
              <w:rPr>
                <w:rFonts w:cstheme="minorHAnsi"/>
                <w:iCs/>
                <w:szCs w:val="22"/>
              </w:rPr>
              <w:t> 000 432</w:t>
            </w:r>
            <w:r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Zákonné odvody zdravotní a sociální</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683A09" w:rsidP="00E22425">
            <w:pPr>
              <w:ind w:left="31"/>
              <w:jc w:val="center"/>
              <w:rPr>
                <w:rFonts w:cstheme="minorHAnsi"/>
                <w:iCs/>
                <w:szCs w:val="22"/>
              </w:rPr>
            </w:pPr>
            <w:r>
              <w:rPr>
                <w:rFonts w:cstheme="minorHAnsi"/>
                <w:iCs/>
                <w:szCs w:val="22"/>
              </w:rPr>
              <w:t>2 780 970</w:t>
            </w:r>
            <w:r w:rsidR="000D67A9"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Zákonné sociální náklady</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683A09" w:rsidP="00E22425">
            <w:pPr>
              <w:ind w:left="31"/>
              <w:jc w:val="center"/>
              <w:rPr>
                <w:rFonts w:cstheme="minorHAnsi"/>
                <w:iCs/>
                <w:szCs w:val="22"/>
              </w:rPr>
            </w:pPr>
            <w:r>
              <w:rPr>
                <w:rFonts w:cstheme="minorHAnsi"/>
                <w:iCs/>
                <w:szCs w:val="22"/>
              </w:rPr>
              <w:t>132 920</w:t>
            </w:r>
            <w:r w:rsidR="000D67A9"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Výdaje na učebnice a pomůcky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683A09" w:rsidP="00E22425">
            <w:pPr>
              <w:ind w:left="31"/>
              <w:jc w:val="center"/>
              <w:rPr>
                <w:rFonts w:cstheme="minorHAnsi"/>
                <w:iCs/>
                <w:szCs w:val="22"/>
              </w:rPr>
            </w:pPr>
            <w:r>
              <w:rPr>
                <w:rFonts w:cstheme="minorHAnsi"/>
                <w:iCs/>
                <w:szCs w:val="22"/>
              </w:rPr>
              <w:t>37 212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Školení a vzdělávání pracovníků</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683A09" w:rsidP="00E22425">
            <w:pPr>
              <w:ind w:left="31"/>
              <w:jc w:val="center"/>
              <w:rPr>
                <w:rFonts w:cstheme="minorHAnsi"/>
                <w:iCs/>
                <w:szCs w:val="22"/>
              </w:rPr>
            </w:pPr>
            <w:r>
              <w:rPr>
                <w:rFonts w:cstheme="minorHAnsi"/>
                <w:iCs/>
                <w:szCs w:val="22"/>
              </w:rPr>
              <w:t>6 180</w:t>
            </w:r>
            <w:r w:rsidR="000D67A9"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Spotřeba energie a vody</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683A09" w:rsidP="00E22425">
            <w:pPr>
              <w:ind w:left="31"/>
              <w:jc w:val="center"/>
              <w:rPr>
                <w:rFonts w:cstheme="minorHAnsi"/>
                <w:iCs/>
                <w:szCs w:val="22"/>
              </w:rPr>
            </w:pPr>
            <w:r>
              <w:rPr>
                <w:rFonts w:cstheme="minorHAnsi"/>
                <w:iCs/>
                <w:szCs w:val="22"/>
              </w:rPr>
              <w:t>378 720</w:t>
            </w:r>
            <w:r w:rsidR="000D67A9"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Opravy a udržování</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683A09" w:rsidP="00E22425">
            <w:pPr>
              <w:ind w:left="31"/>
              <w:jc w:val="center"/>
              <w:rPr>
                <w:rFonts w:cstheme="minorHAnsi"/>
                <w:iCs/>
                <w:szCs w:val="22"/>
              </w:rPr>
            </w:pPr>
            <w:r>
              <w:rPr>
                <w:rFonts w:cstheme="minorHAnsi"/>
                <w:iCs/>
                <w:szCs w:val="22"/>
              </w:rPr>
              <w:t>118 390</w:t>
            </w:r>
            <w:r w:rsidR="000D67A9"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 xml:space="preserve">Odepsání nedobytné pohledávky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683A09" w:rsidP="00E22425">
            <w:pPr>
              <w:ind w:left="31"/>
              <w:jc w:val="center"/>
              <w:rPr>
                <w:rFonts w:cstheme="minorHAnsi"/>
                <w:iCs/>
                <w:szCs w:val="22"/>
              </w:rPr>
            </w:pPr>
            <w:r>
              <w:rPr>
                <w:rFonts w:cstheme="minorHAnsi"/>
                <w:iCs/>
                <w:szCs w:val="22"/>
              </w:rPr>
              <w:t>19 900</w:t>
            </w:r>
            <w:r w:rsidR="000D67A9"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Os</w:t>
            </w:r>
            <w:r w:rsidR="00683A09">
              <w:rPr>
                <w:rFonts w:cstheme="minorHAnsi"/>
                <w:iCs/>
                <w:szCs w:val="22"/>
              </w:rPr>
              <w:t xml:space="preserve">tatní náklady pojištění, </w:t>
            </w:r>
            <w:proofErr w:type="spellStart"/>
            <w:proofErr w:type="gramStart"/>
            <w:r w:rsidR="00683A09">
              <w:rPr>
                <w:rFonts w:cstheme="minorHAnsi"/>
                <w:iCs/>
                <w:szCs w:val="22"/>
              </w:rPr>
              <w:t>mat</w:t>
            </w:r>
            <w:proofErr w:type="gramEnd"/>
            <w:r w:rsidR="00683A09">
              <w:rPr>
                <w:rFonts w:cstheme="minorHAnsi"/>
                <w:iCs/>
                <w:szCs w:val="22"/>
              </w:rPr>
              <w:t>.</w:t>
            </w:r>
            <w:proofErr w:type="gramStart"/>
            <w:r w:rsidR="00683A09">
              <w:rPr>
                <w:rFonts w:cstheme="minorHAnsi"/>
                <w:iCs/>
                <w:szCs w:val="22"/>
              </w:rPr>
              <w:t>odměny</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683A09" w:rsidP="00E22425">
            <w:pPr>
              <w:ind w:left="31"/>
              <w:jc w:val="center"/>
              <w:rPr>
                <w:rFonts w:cstheme="minorHAnsi"/>
                <w:iCs/>
                <w:szCs w:val="22"/>
              </w:rPr>
            </w:pPr>
            <w:r>
              <w:rPr>
                <w:rFonts w:cstheme="minorHAnsi"/>
                <w:iCs/>
                <w:szCs w:val="22"/>
              </w:rPr>
              <w:t>77 213</w:t>
            </w:r>
            <w:r w:rsidR="000D67A9"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 xml:space="preserve">Nákup služeb /pošta, </w:t>
            </w:r>
            <w:proofErr w:type="spellStart"/>
            <w:r w:rsidRPr="00E22425">
              <w:rPr>
                <w:rFonts w:cstheme="minorHAnsi"/>
                <w:iCs/>
                <w:szCs w:val="22"/>
              </w:rPr>
              <w:t>telef</w:t>
            </w:r>
            <w:proofErr w:type="spellEnd"/>
            <w:r w:rsidRPr="00E22425">
              <w:rPr>
                <w:rFonts w:cstheme="minorHAnsi"/>
                <w:iCs/>
                <w:szCs w:val="22"/>
              </w:rPr>
              <w:t>. poplatky, banka, pojišťovna, odpad/</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683A09" w:rsidP="00E22425">
            <w:pPr>
              <w:ind w:left="31"/>
              <w:jc w:val="center"/>
              <w:rPr>
                <w:rFonts w:cstheme="minorHAnsi"/>
                <w:iCs/>
                <w:szCs w:val="22"/>
              </w:rPr>
            </w:pPr>
            <w:r>
              <w:rPr>
                <w:rFonts w:cstheme="minorHAnsi"/>
                <w:iCs/>
                <w:szCs w:val="22"/>
              </w:rPr>
              <w:t>539 002</w:t>
            </w:r>
            <w:r w:rsidR="000D67A9"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Cestovné</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683A09" w:rsidP="00E22425">
            <w:pPr>
              <w:ind w:left="31"/>
              <w:jc w:val="center"/>
              <w:rPr>
                <w:rFonts w:cstheme="minorHAnsi"/>
                <w:iCs/>
                <w:szCs w:val="22"/>
              </w:rPr>
            </w:pPr>
            <w:r>
              <w:rPr>
                <w:rFonts w:cstheme="minorHAnsi"/>
                <w:iCs/>
                <w:szCs w:val="22"/>
              </w:rPr>
              <w:t>4 423</w:t>
            </w:r>
            <w:r w:rsidR="000D67A9"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Ostatní náklady /vybavení, spotřební materiál/</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683A09" w:rsidP="00E22425">
            <w:pPr>
              <w:ind w:left="31"/>
              <w:jc w:val="center"/>
              <w:rPr>
                <w:rFonts w:cstheme="minorHAnsi"/>
                <w:iCs/>
                <w:szCs w:val="22"/>
              </w:rPr>
            </w:pPr>
            <w:r>
              <w:rPr>
                <w:rFonts w:cstheme="minorHAnsi"/>
                <w:iCs/>
                <w:szCs w:val="22"/>
              </w:rPr>
              <w:t>179  394</w:t>
            </w:r>
            <w:r w:rsidR="000D67A9"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Potraviny /školní jídelna/</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683A09" w:rsidP="00E22425">
            <w:pPr>
              <w:ind w:left="31"/>
              <w:jc w:val="center"/>
              <w:rPr>
                <w:rFonts w:cstheme="minorHAnsi"/>
                <w:iCs/>
                <w:szCs w:val="22"/>
              </w:rPr>
            </w:pPr>
            <w:r>
              <w:rPr>
                <w:rFonts w:cstheme="minorHAnsi"/>
                <w:iCs/>
                <w:szCs w:val="22"/>
              </w:rPr>
              <w:t>697 610</w:t>
            </w:r>
            <w:r w:rsidR="000D67A9"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iCs/>
                <w:szCs w:val="22"/>
              </w:rPr>
            </w:pPr>
            <w:r w:rsidRPr="00E22425">
              <w:rPr>
                <w:rFonts w:cstheme="minorHAnsi"/>
                <w:iCs/>
                <w:szCs w:val="22"/>
              </w:rPr>
              <w:t>Odpisy dlouhodobého majetku</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683A09" w:rsidP="00E22425">
            <w:pPr>
              <w:ind w:left="31"/>
              <w:jc w:val="center"/>
              <w:rPr>
                <w:rFonts w:cstheme="minorHAnsi"/>
                <w:iCs/>
                <w:szCs w:val="22"/>
              </w:rPr>
            </w:pPr>
            <w:r>
              <w:rPr>
                <w:rFonts w:cstheme="minorHAnsi"/>
                <w:iCs/>
                <w:szCs w:val="22"/>
              </w:rPr>
              <w:t>646 500</w:t>
            </w:r>
            <w:r w:rsidR="000D67A9" w:rsidRPr="00E22425">
              <w:rPr>
                <w:rFonts w:cstheme="minorHAnsi"/>
                <w:iCs/>
                <w:szCs w:val="22"/>
              </w:rPr>
              <w:t xml:space="preserve"> Kč</w:t>
            </w:r>
          </w:p>
        </w:tc>
      </w:tr>
      <w:tr w:rsidR="000D67A9" w:rsidRPr="00E22425" w:rsidTr="000D67A9">
        <w:trPr>
          <w:trHeight w:val="397"/>
        </w:trPr>
        <w:tc>
          <w:tcPr>
            <w:tcW w:w="3544" w:type="dxa"/>
            <w:tcBorders>
              <w:top w:val="single" w:sz="4" w:space="0" w:color="000000"/>
              <w:left w:val="single" w:sz="4" w:space="0" w:color="000000"/>
              <w:bottom w:val="single" w:sz="4" w:space="0" w:color="000000"/>
              <w:right w:val="single" w:sz="4" w:space="0" w:color="auto"/>
            </w:tcBorders>
            <w:vAlign w:val="center"/>
            <w:hideMark/>
          </w:tcPr>
          <w:p w:rsidR="000D67A9" w:rsidRPr="00E22425" w:rsidRDefault="000D67A9" w:rsidP="00E22425">
            <w:pPr>
              <w:ind w:left="0"/>
              <w:jc w:val="left"/>
              <w:rPr>
                <w:rFonts w:cstheme="minorHAnsi"/>
                <w:b/>
                <w:iCs/>
                <w:szCs w:val="22"/>
              </w:rPr>
            </w:pPr>
            <w:r w:rsidRPr="00E22425">
              <w:rPr>
                <w:rFonts w:cstheme="minorHAnsi"/>
                <w:b/>
                <w:iCs/>
                <w:szCs w:val="22"/>
              </w:rPr>
              <w:t>Celkem</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67A9" w:rsidRPr="00E22425" w:rsidRDefault="00683A09" w:rsidP="00E22425">
            <w:pPr>
              <w:ind w:left="31"/>
              <w:jc w:val="center"/>
              <w:rPr>
                <w:rFonts w:cstheme="minorHAnsi"/>
                <w:b/>
                <w:iCs/>
                <w:szCs w:val="22"/>
              </w:rPr>
            </w:pPr>
            <w:r>
              <w:rPr>
                <w:rFonts w:cstheme="minorHAnsi"/>
                <w:b/>
                <w:iCs/>
                <w:szCs w:val="22"/>
              </w:rPr>
              <w:t>14 273 653</w:t>
            </w:r>
            <w:r w:rsidR="000D67A9" w:rsidRPr="00E22425">
              <w:rPr>
                <w:rFonts w:cstheme="minorHAnsi"/>
                <w:b/>
                <w:iCs/>
                <w:szCs w:val="22"/>
              </w:rPr>
              <w:t xml:space="preserve"> Kč</w:t>
            </w:r>
          </w:p>
        </w:tc>
        <w:bookmarkEnd w:id="18"/>
        <w:bookmarkEnd w:id="19"/>
      </w:tr>
    </w:tbl>
    <w:p w:rsidR="0021260D" w:rsidRPr="00CC0B26" w:rsidRDefault="0021260D" w:rsidP="00EE3933">
      <w:pPr>
        <w:spacing w:line="360" w:lineRule="auto"/>
        <w:ind w:left="0"/>
        <w:rPr>
          <w:rFonts w:cstheme="minorHAnsi"/>
          <w:color w:val="00B050"/>
          <w:szCs w:val="22"/>
        </w:rPr>
      </w:pPr>
    </w:p>
    <w:p w:rsidR="00A65CD5" w:rsidRPr="009442A7" w:rsidRDefault="00657AE5" w:rsidP="00941660">
      <w:pPr>
        <w:pStyle w:val="Nadpis1"/>
      </w:pPr>
      <w:bookmarkStart w:id="20" w:name="_Toc85617107"/>
      <w:r w:rsidRPr="009442A7">
        <w:lastRenderedPageBreak/>
        <w:t>Údaje o zapojení školského zařízení do rozvojových a mezinárodních programů</w:t>
      </w:r>
      <w:bookmarkEnd w:id="20"/>
    </w:p>
    <w:p w:rsidR="009442A7" w:rsidRPr="00FF731E" w:rsidRDefault="00683A09" w:rsidP="00FF731E">
      <w:pPr>
        <w:tabs>
          <w:tab w:val="left" w:pos="1276"/>
        </w:tabs>
        <w:spacing w:line="360" w:lineRule="auto"/>
        <w:rPr>
          <w:rFonts w:cstheme="minorHAnsi"/>
          <w:szCs w:val="22"/>
        </w:rPr>
      </w:pPr>
      <w:r w:rsidRPr="00FF731E">
        <w:rPr>
          <w:rFonts w:cstheme="minorHAnsi"/>
          <w:szCs w:val="22"/>
        </w:rPr>
        <w:t>Ve školním roce 2020/2021 nebyl dětský domov zapojen do rozvojových a mezinárodních programů</w:t>
      </w:r>
    </w:p>
    <w:p w:rsidR="003C1533" w:rsidRPr="00CC0B26" w:rsidRDefault="00657AE5" w:rsidP="00EC75F3">
      <w:pPr>
        <w:pStyle w:val="Nadpis1"/>
      </w:pPr>
      <w:bookmarkStart w:id="21" w:name="_Toc85617108"/>
      <w:r w:rsidRPr="00EC75F3">
        <w:t>Údaje</w:t>
      </w:r>
      <w:r w:rsidRPr="00CC0B26">
        <w:t xml:space="preserve"> o zapojení školského zařízení do dalšího vzdělávání v rámci celoživotního učení</w:t>
      </w:r>
      <w:bookmarkEnd w:id="21"/>
    </w:p>
    <w:p w:rsidR="004C0A63" w:rsidRPr="00AF23EE" w:rsidRDefault="004C0A63" w:rsidP="004C0A63">
      <w:r w:rsidRPr="00AF23EE">
        <w:t xml:space="preserve">Školské </w:t>
      </w:r>
      <w:r w:rsidR="00AF23EE" w:rsidRPr="00AF23EE">
        <w:t xml:space="preserve">zařízení se ve školním roce </w:t>
      </w:r>
      <w:r w:rsidRPr="00AF23EE">
        <w:t>nezapojilo do dalšího vzdělávání v rámci celoživotní učení.</w:t>
      </w:r>
    </w:p>
    <w:p w:rsidR="004D4B86" w:rsidRPr="00CC0B26" w:rsidRDefault="0059321B" w:rsidP="00EC75F3">
      <w:pPr>
        <w:pStyle w:val="Nadpis1"/>
      </w:pPr>
      <w:bookmarkStart w:id="22" w:name="_Toc85617109"/>
      <w:r w:rsidRPr="00CC0B26">
        <w:t xml:space="preserve">Údaje o </w:t>
      </w:r>
      <w:r w:rsidR="00AF5CA9" w:rsidRPr="00EC75F3">
        <w:t>projektech</w:t>
      </w:r>
      <w:r w:rsidR="00AF5CA9" w:rsidRPr="00CC0B26">
        <w:t xml:space="preserve"> realizovan</w:t>
      </w:r>
      <w:r w:rsidR="00657AE5" w:rsidRPr="00CC0B26">
        <w:t>ých z cizích zdrojů</w:t>
      </w:r>
      <w:bookmarkEnd w:id="22"/>
    </w:p>
    <w:p w:rsidR="00497860" w:rsidRPr="00E22425" w:rsidRDefault="00497860" w:rsidP="00D971DD">
      <w:pPr>
        <w:spacing w:line="360" w:lineRule="auto"/>
        <w:rPr>
          <w:rFonts w:cstheme="minorHAnsi"/>
          <w:szCs w:val="22"/>
        </w:rPr>
      </w:pPr>
      <w:r w:rsidRPr="00E22425">
        <w:rPr>
          <w:rFonts w:cstheme="minorHAnsi"/>
          <w:szCs w:val="22"/>
        </w:rPr>
        <w:t>V rámci zařízení nebyly předloženy ani plněny projekty realizované z cizích zdrojů.</w:t>
      </w:r>
    </w:p>
    <w:p w:rsidR="003C1533" w:rsidRPr="00EC75F3" w:rsidRDefault="00657AE5" w:rsidP="00EC75F3">
      <w:pPr>
        <w:pStyle w:val="Nadpis1"/>
      </w:pPr>
      <w:bookmarkStart w:id="23" w:name="_Toc85617110"/>
      <w:r w:rsidRPr="00EC75F3">
        <w:t>Údaje o spolup</w:t>
      </w:r>
      <w:r w:rsidR="004C0A63" w:rsidRPr="00EC75F3">
        <w:t>ráci s odborovými organizacemi, dalšími subjekty a partnery</w:t>
      </w:r>
      <w:bookmarkEnd w:id="23"/>
    </w:p>
    <w:p w:rsidR="0059720E" w:rsidRPr="00CC0B26" w:rsidRDefault="0059720E" w:rsidP="00023A16">
      <w:pPr>
        <w:pStyle w:val="Nadpis2"/>
        <w:numPr>
          <w:ilvl w:val="1"/>
          <w:numId w:val="3"/>
        </w:numPr>
      </w:pPr>
      <w:bookmarkStart w:id="24" w:name="_Toc85617111"/>
      <w:r w:rsidRPr="00CC0B26">
        <w:t xml:space="preserve">Odborové </w:t>
      </w:r>
      <w:r w:rsidRPr="00EC75F3">
        <w:t>organizace</w:t>
      </w:r>
      <w:bookmarkEnd w:id="24"/>
    </w:p>
    <w:p w:rsidR="003C4F93" w:rsidRPr="00AF23EE" w:rsidRDefault="003C1533" w:rsidP="00AF23EE">
      <w:pPr>
        <w:spacing w:line="360" w:lineRule="auto"/>
        <w:ind w:left="0" w:firstLine="568"/>
        <w:rPr>
          <w:rFonts w:cstheme="minorHAnsi"/>
          <w:iCs/>
          <w:szCs w:val="22"/>
        </w:rPr>
      </w:pPr>
      <w:r w:rsidRPr="00AF23EE">
        <w:rPr>
          <w:rFonts w:cstheme="minorHAnsi"/>
          <w:iCs/>
          <w:szCs w:val="22"/>
        </w:rPr>
        <w:t>V</w:t>
      </w:r>
      <w:r w:rsidR="00D2413D" w:rsidRPr="00AF23EE">
        <w:rPr>
          <w:rFonts w:cstheme="minorHAnsi"/>
          <w:iCs/>
          <w:szCs w:val="22"/>
        </w:rPr>
        <w:t xml:space="preserve"> Dětském domově </w:t>
      </w:r>
      <w:bookmarkStart w:id="25" w:name="OLE_LINK12"/>
      <w:bookmarkStart w:id="26" w:name="OLE_LINK13"/>
      <w:r w:rsidR="00683A09">
        <w:rPr>
          <w:rFonts w:cstheme="minorHAnsi"/>
          <w:iCs/>
          <w:szCs w:val="22"/>
        </w:rPr>
        <w:t>Valašské Meziříčí nepůsobí odborová organizace.</w:t>
      </w:r>
    </w:p>
    <w:p w:rsidR="003C4F93" w:rsidRPr="00CC0B26" w:rsidRDefault="003C4F93" w:rsidP="00023A16">
      <w:pPr>
        <w:pStyle w:val="Nadpis2"/>
        <w:numPr>
          <w:ilvl w:val="1"/>
          <w:numId w:val="3"/>
        </w:numPr>
      </w:pPr>
      <w:bookmarkStart w:id="27" w:name="_Toc85617112"/>
      <w:r w:rsidRPr="00CC0B26">
        <w:t xml:space="preserve">Spolupracující </w:t>
      </w:r>
      <w:r w:rsidRPr="00EC75F3">
        <w:t>subjekty</w:t>
      </w:r>
      <w:bookmarkEnd w:id="27"/>
    </w:p>
    <w:p w:rsidR="003C4F93" w:rsidRPr="00E22425" w:rsidRDefault="003C4F93" w:rsidP="00AF23EE">
      <w:pPr>
        <w:pStyle w:val="Odstavecseseznamem"/>
        <w:spacing w:line="360" w:lineRule="auto"/>
        <w:ind w:left="991" w:hanging="283"/>
        <w:rPr>
          <w:rFonts w:cstheme="minorHAnsi"/>
          <w:b/>
          <w:szCs w:val="22"/>
        </w:rPr>
      </w:pPr>
      <w:r w:rsidRPr="00E22425">
        <w:rPr>
          <w:rFonts w:cstheme="minorHAnsi"/>
          <w:b/>
          <w:szCs w:val="22"/>
        </w:rPr>
        <w:t>Zdravotní služby</w:t>
      </w:r>
    </w:p>
    <w:p w:rsidR="003C4F93" w:rsidRPr="00E22425" w:rsidRDefault="003C4F93" w:rsidP="00023A16">
      <w:pPr>
        <w:pStyle w:val="Odstavecseseznamem"/>
        <w:numPr>
          <w:ilvl w:val="0"/>
          <w:numId w:val="5"/>
        </w:numPr>
        <w:suppressAutoHyphens w:val="0"/>
        <w:spacing w:line="360" w:lineRule="auto"/>
        <w:ind w:left="991" w:hanging="283"/>
        <w:jc w:val="left"/>
        <w:rPr>
          <w:rFonts w:cstheme="minorHAnsi"/>
          <w:szCs w:val="22"/>
        </w:rPr>
      </w:pPr>
      <w:r w:rsidRPr="00E22425">
        <w:rPr>
          <w:rFonts w:cstheme="minorHAnsi"/>
          <w:szCs w:val="22"/>
        </w:rPr>
        <w:t>Dětští lékaři a lékaři jiných odborností dle aktuální potřeby dítěte ve Zlínském, Olomouckém a Moravskoslezském kraji</w:t>
      </w:r>
    </w:p>
    <w:p w:rsidR="003C4F93" w:rsidRPr="00E22425" w:rsidRDefault="003C4F93" w:rsidP="00023A16">
      <w:pPr>
        <w:pStyle w:val="Odstavecseseznamem"/>
        <w:numPr>
          <w:ilvl w:val="0"/>
          <w:numId w:val="4"/>
        </w:numPr>
        <w:suppressAutoHyphens w:val="0"/>
        <w:spacing w:line="360" w:lineRule="auto"/>
        <w:ind w:left="991" w:hanging="283"/>
        <w:jc w:val="left"/>
        <w:rPr>
          <w:rFonts w:cstheme="minorHAnsi"/>
          <w:szCs w:val="22"/>
        </w:rPr>
      </w:pPr>
      <w:r w:rsidRPr="00E22425">
        <w:rPr>
          <w:rFonts w:cstheme="minorHAnsi"/>
          <w:szCs w:val="22"/>
        </w:rPr>
        <w:t>Nemocnice Vsetín, Zlín, Brno, Olomouc, Ostrava, Nový Jičín</w:t>
      </w:r>
    </w:p>
    <w:p w:rsidR="003C4F93" w:rsidRPr="00E22425" w:rsidRDefault="003C4F93" w:rsidP="00023A16">
      <w:pPr>
        <w:pStyle w:val="Odstavecseseznamem"/>
        <w:numPr>
          <w:ilvl w:val="0"/>
          <w:numId w:val="4"/>
        </w:numPr>
        <w:suppressAutoHyphens w:val="0"/>
        <w:spacing w:line="360" w:lineRule="auto"/>
        <w:ind w:left="991" w:hanging="283"/>
        <w:jc w:val="left"/>
        <w:rPr>
          <w:rFonts w:cstheme="minorHAnsi"/>
          <w:szCs w:val="22"/>
        </w:rPr>
      </w:pPr>
      <w:r w:rsidRPr="00E22425">
        <w:rPr>
          <w:rFonts w:cstheme="minorHAnsi"/>
          <w:szCs w:val="22"/>
        </w:rPr>
        <w:t>Praktický lékař pro děti a dorost</w:t>
      </w:r>
    </w:p>
    <w:p w:rsidR="003C4F93" w:rsidRPr="00E22425" w:rsidRDefault="003C4F93" w:rsidP="00023A16">
      <w:pPr>
        <w:pStyle w:val="Odstavecseseznamem"/>
        <w:numPr>
          <w:ilvl w:val="0"/>
          <w:numId w:val="4"/>
        </w:numPr>
        <w:suppressAutoHyphens w:val="0"/>
        <w:spacing w:line="360" w:lineRule="auto"/>
        <w:ind w:left="991" w:hanging="283"/>
        <w:jc w:val="left"/>
        <w:rPr>
          <w:rFonts w:cstheme="minorHAnsi"/>
          <w:szCs w:val="22"/>
        </w:rPr>
      </w:pPr>
      <w:r w:rsidRPr="00E22425">
        <w:rPr>
          <w:rFonts w:cstheme="minorHAnsi"/>
          <w:szCs w:val="22"/>
        </w:rPr>
        <w:t>Praktický lékař pro dospělé</w:t>
      </w:r>
    </w:p>
    <w:p w:rsidR="003C4F93" w:rsidRPr="00E22425" w:rsidRDefault="003C4F93" w:rsidP="00023A16">
      <w:pPr>
        <w:pStyle w:val="Odstavecseseznamem"/>
        <w:numPr>
          <w:ilvl w:val="0"/>
          <w:numId w:val="4"/>
        </w:numPr>
        <w:suppressAutoHyphens w:val="0"/>
        <w:spacing w:line="360" w:lineRule="auto"/>
        <w:ind w:left="991" w:hanging="283"/>
        <w:jc w:val="left"/>
        <w:rPr>
          <w:rFonts w:cstheme="minorHAnsi"/>
          <w:szCs w:val="22"/>
        </w:rPr>
      </w:pPr>
      <w:r w:rsidRPr="00E22425">
        <w:rPr>
          <w:rFonts w:cstheme="minorHAnsi"/>
          <w:szCs w:val="22"/>
        </w:rPr>
        <w:t>Stomatologická ambulance</w:t>
      </w:r>
    </w:p>
    <w:p w:rsidR="003C4F93" w:rsidRPr="00E22425" w:rsidRDefault="003C4F93" w:rsidP="00023A16">
      <w:pPr>
        <w:pStyle w:val="Odstavecseseznamem"/>
        <w:numPr>
          <w:ilvl w:val="0"/>
          <w:numId w:val="4"/>
        </w:numPr>
        <w:suppressAutoHyphens w:val="0"/>
        <w:spacing w:line="360" w:lineRule="auto"/>
        <w:ind w:left="991" w:hanging="283"/>
        <w:jc w:val="left"/>
        <w:rPr>
          <w:rFonts w:cstheme="minorHAnsi"/>
          <w:szCs w:val="22"/>
        </w:rPr>
      </w:pPr>
      <w:r w:rsidRPr="00E22425">
        <w:rPr>
          <w:rFonts w:cstheme="minorHAnsi"/>
          <w:szCs w:val="22"/>
        </w:rPr>
        <w:t>Ortodoncie</w:t>
      </w:r>
    </w:p>
    <w:p w:rsidR="003C4F93" w:rsidRPr="00E22425" w:rsidRDefault="003C4F93" w:rsidP="00023A16">
      <w:pPr>
        <w:pStyle w:val="Odstavecseseznamem"/>
        <w:numPr>
          <w:ilvl w:val="0"/>
          <w:numId w:val="4"/>
        </w:numPr>
        <w:suppressAutoHyphens w:val="0"/>
        <w:spacing w:line="360" w:lineRule="auto"/>
        <w:ind w:left="991" w:hanging="283"/>
        <w:jc w:val="left"/>
        <w:rPr>
          <w:rFonts w:cstheme="minorHAnsi"/>
          <w:szCs w:val="22"/>
        </w:rPr>
      </w:pPr>
      <w:r w:rsidRPr="00E22425">
        <w:rPr>
          <w:rFonts w:cstheme="minorHAnsi"/>
          <w:szCs w:val="22"/>
        </w:rPr>
        <w:t>Psychiatr pro děti a dorost</w:t>
      </w:r>
    </w:p>
    <w:p w:rsidR="003C4F93" w:rsidRPr="00E22425" w:rsidRDefault="003C4F93" w:rsidP="00023A16">
      <w:pPr>
        <w:pStyle w:val="Odstavecseseznamem"/>
        <w:numPr>
          <w:ilvl w:val="0"/>
          <w:numId w:val="4"/>
        </w:numPr>
        <w:suppressAutoHyphens w:val="0"/>
        <w:spacing w:line="360" w:lineRule="auto"/>
        <w:ind w:left="991" w:hanging="283"/>
        <w:jc w:val="left"/>
        <w:rPr>
          <w:rFonts w:cstheme="minorHAnsi"/>
          <w:szCs w:val="22"/>
        </w:rPr>
      </w:pPr>
      <w:r w:rsidRPr="00E22425">
        <w:rPr>
          <w:rFonts w:cstheme="minorHAnsi"/>
          <w:szCs w:val="22"/>
        </w:rPr>
        <w:lastRenderedPageBreak/>
        <w:t>Psychiatr pro dospělé</w:t>
      </w:r>
    </w:p>
    <w:p w:rsidR="003C4F93" w:rsidRPr="00E22425" w:rsidRDefault="003C4F93" w:rsidP="00023A16">
      <w:pPr>
        <w:pStyle w:val="Odstavecseseznamem"/>
        <w:numPr>
          <w:ilvl w:val="0"/>
          <w:numId w:val="4"/>
        </w:numPr>
        <w:suppressAutoHyphens w:val="0"/>
        <w:spacing w:line="360" w:lineRule="auto"/>
        <w:ind w:left="991" w:hanging="283"/>
        <w:jc w:val="left"/>
        <w:rPr>
          <w:rFonts w:cstheme="minorHAnsi"/>
          <w:szCs w:val="22"/>
        </w:rPr>
      </w:pPr>
      <w:r w:rsidRPr="00E22425">
        <w:rPr>
          <w:rFonts w:cstheme="minorHAnsi"/>
          <w:szCs w:val="22"/>
        </w:rPr>
        <w:t>Psycholog</w:t>
      </w:r>
    </w:p>
    <w:p w:rsidR="003C4F93" w:rsidRPr="00E22425" w:rsidRDefault="003C4F93" w:rsidP="00023A16">
      <w:pPr>
        <w:pStyle w:val="Odstavecseseznamem"/>
        <w:numPr>
          <w:ilvl w:val="0"/>
          <w:numId w:val="4"/>
        </w:numPr>
        <w:suppressAutoHyphens w:val="0"/>
        <w:spacing w:line="360" w:lineRule="auto"/>
        <w:ind w:left="991" w:hanging="283"/>
        <w:jc w:val="left"/>
        <w:rPr>
          <w:rFonts w:cstheme="minorHAnsi"/>
          <w:szCs w:val="22"/>
        </w:rPr>
      </w:pPr>
      <w:r w:rsidRPr="00E22425">
        <w:rPr>
          <w:rFonts w:cstheme="minorHAnsi"/>
          <w:szCs w:val="22"/>
        </w:rPr>
        <w:t>Neurologická ambulance</w:t>
      </w:r>
    </w:p>
    <w:p w:rsidR="003C4F93" w:rsidRPr="00E22425" w:rsidRDefault="003C4F93" w:rsidP="00023A16">
      <w:pPr>
        <w:pStyle w:val="Odstavecseseznamem"/>
        <w:numPr>
          <w:ilvl w:val="0"/>
          <w:numId w:val="4"/>
        </w:numPr>
        <w:suppressAutoHyphens w:val="0"/>
        <w:spacing w:line="360" w:lineRule="auto"/>
        <w:ind w:left="991" w:hanging="283"/>
        <w:jc w:val="left"/>
        <w:rPr>
          <w:rFonts w:cstheme="minorHAnsi"/>
          <w:szCs w:val="22"/>
        </w:rPr>
      </w:pPr>
      <w:r w:rsidRPr="00E22425">
        <w:rPr>
          <w:rFonts w:cstheme="minorHAnsi"/>
          <w:szCs w:val="22"/>
        </w:rPr>
        <w:t>Oční ambulance</w:t>
      </w:r>
    </w:p>
    <w:p w:rsidR="003C4F93" w:rsidRPr="00E22425" w:rsidRDefault="003C4F93" w:rsidP="00023A16">
      <w:pPr>
        <w:pStyle w:val="Odstavecseseznamem"/>
        <w:numPr>
          <w:ilvl w:val="0"/>
          <w:numId w:val="4"/>
        </w:numPr>
        <w:suppressAutoHyphens w:val="0"/>
        <w:spacing w:line="360" w:lineRule="auto"/>
        <w:ind w:left="991" w:hanging="283"/>
        <w:jc w:val="left"/>
        <w:rPr>
          <w:rFonts w:cstheme="minorHAnsi"/>
          <w:szCs w:val="22"/>
        </w:rPr>
      </w:pPr>
      <w:r w:rsidRPr="00E22425">
        <w:rPr>
          <w:rFonts w:cstheme="minorHAnsi"/>
          <w:szCs w:val="22"/>
        </w:rPr>
        <w:t>Kardiologická ambulance</w:t>
      </w:r>
    </w:p>
    <w:p w:rsidR="003C4F93" w:rsidRPr="00E22425" w:rsidRDefault="003C4F93" w:rsidP="00023A16">
      <w:pPr>
        <w:pStyle w:val="Odstavecseseznamem"/>
        <w:numPr>
          <w:ilvl w:val="0"/>
          <w:numId w:val="4"/>
        </w:numPr>
        <w:suppressAutoHyphens w:val="0"/>
        <w:spacing w:line="360" w:lineRule="auto"/>
        <w:ind w:left="991" w:hanging="283"/>
        <w:jc w:val="left"/>
        <w:rPr>
          <w:rFonts w:cstheme="minorHAnsi"/>
          <w:szCs w:val="22"/>
        </w:rPr>
      </w:pPr>
      <w:r w:rsidRPr="00E22425">
        <w:rPr>
          <w:rFonts w:cstheme="minorHAnsi"/>
          <w:szCs w:val="22"/>
        </w:rPr>
        <w:t>Endokrinologická ambulance</w:t>
      </w:r>
    </w:p>
    <w:p w:rsidR="003C4F93" w:rsidRPr="00E22425" w:rsidRDefault="003C4F93" w:rsidP="00023A16">
      <w:pPr>
        <w:pStyle w:val="Odstavecseseznamem"/>
        <w:numPr>
          <w:ilvl w:val="0"/>
          <w:numId w:val="4"/>
        </w:numPr>
        <w:suppressAutoHyphens w:val="0"/>
        <w:spacing w:line="360" w:lineRule="auto"/>
        <w:ind w:left="991" w:hanging="283"/>
        <w:jc w:val="left"/>
        <w:rPr>
          <w:rFonts w:cstheme="minorHAnsi"/>
          <w:szCs w:val="22"/>
        </w:rPr>
      </w:pPr>
      <w:r w:rsidRPr="00E22425">
        <w:rPr>
          <w:rFonts w:cstheme="minorHAnsi"/>
          <w:szCs w:val="22"/>
        </w:rPr>
        <w:t>Alergologická ambulance</w:t>
      </w:r>
    </w:p>
    <w:p w:rsidR="003C4F93" w:rsidRPr="00E22425" w:rsidRDefault="003C4F93" w:rsidP="00023A16">
      <w:pPr>
        <w:pStyle w:val="Odstavecseseznamem"/>
        <w:numPr>
          <w:ilvl w:val="0"/>
          <w:numId w:val="4"/>
        </w:numPr>
        <w:suppressAutoHyphens w:val="0"/>
        <w:spacing w:line="360" w:lineRule="auto"/>
        <w:ind w:left="991" w:hanging="283"/>
        <w:jc w:val="left"/>
        <w:rPr>
          <w:rFonts w:cstheme="minorHAnsi"/>
          <w:szCs w:val="22"/>
        </w:rPr>
      </w:pPr>
      <w:r w:rsidRPr="00E22425">
        <w:rPr>
          <w:rFonts w:cstheme="minorHAnsi"/>
          <w:szCs w:val="22"/>
        </w:rPr>
        <w:t>Kožní ambulance</w:t>
      </w:r>
    </w:p>
    <w:p w:rsidR="003C4F93" w:rsidRPr="00E22425" w:rsidRDefault="003C4F93" w:rsidP="00023A16">
      <w:pPr>
        <w:pStyle w:val="Odstavecseseznamem"/>
        <w:numPr>
          <w:ilvl w:val="0"/>
          <w:numId w:val="4"/>
        </w:numPr>
        <w:suppressAutoHyphens w:val="0"/>
        <w:spacing w:line="360" w:lineRule="auto"/>
        <w:ind w:left="991" w:hanging="283"/>
        <w:jc w:val="left"/>
        <w:rPr>
          <w:rFonts w:cstheme="minorHAnsi"/>
          <w:szCs w:val="22"/>
        </w:rPr>
      </w:pPr>
      <w:r w:rsidRPr="00E22425">
        <w:rPr>
          <w:rFonts w:cstheme="minorHAnsi"/>
          <w:szCs w:val="22"/>
        </w:rPr>
        <w:t>Gynekologická ambulance</w:t>
      </w:r>
    </w:p>
    <w:p w:rsidR="003C4F93" w:rsidRPr="00E22425" w:rsidRDefault="003C4F93" w:rsidP="00AF23EE">
      <w:pPr>
        <w:spacing w:before="120" w:line="360" w:lineRule="auto"/>
        <w:ind w:left="992" w:hanging="284"/>
        <w:rPr>
          <w:rFonts w:cstheme="minorHAnsi"/>
          <w:b/>
          <w:szCs w:val="22"/>
        </w:rPr>
      </w:pPr>
      <w:r w:rsidRPr="00E22425">
        <w:rPr>
          <w:rFonts w:cstheme="minorHAnsi"/>
          <w:b/>
          <w:szCs w:val="22"/>
        </w:rPr>
        <w:t>Sociální služby</w:t>
      </w:r>
    </w:p>
    <w:p w:rsidR="003C4F93" w:rsidRPr="00E22425" w:rsidRDefault="003C4F93" w:rsidP="00023A16">
      <w:pPr>
        <w:pStyle w:val="Odstavecseseznamem"/>
        <w:numPr>
          <w:ilvl w:val="0"/>
          <w:numId w:val="6"/>
        </w:numPr>
        <w:suppressAutoHyphens w:val="0"/>
        <w:spacing w:line="360" w:lineRule="auto"/>
        <w:ind w:left="991" w:hanging="283"/>
        <w:jc w:val="left"/>
        <w:rPr>
          <w:rFonts w:cstheme="minorHAnsi"/>
          <w:szCs w:val="22"/>
        </w:rPr>
      </w:pPr>
      <w:r w:rsidRPr="00E22425">
        <w:rPr>
          <w:rFonts w:cstheme="minorHAnsi"/>
          <w:szCs w:val="22"/>
        </w:rPr>
        <w:t xml:space="preserve">Sociální služby </w:t>
      </w:r>
    </w:p>
    <w:p w:rsidR="003C4F93" w:rsidRPr="00E22425" w:rsidRDefault="003C4F93" w:rsidP="00023A16">
      <w:pPr>
        <w:pStyle w:val="Odstavecseseznamem"/>
        <w:numPr>
          <w:ilvl w:val="0"/>
          <w:numId w:val="6"/>
        </w:numPr>
        <w:suppressAutoHyphens w:val="0"/>
        <w:spacing w:line="360" w:lineRule="auto"/>
        <w:ind w:left="991" w:hanging="283"/>
        <w:jc w:val="left"/>
        <w:rPr>
          <w:rFonts w:cstheme="minorHAnsi"/>
          <w:szCs w:val="22"/>
        </w:rPr>
      </w:pPr>
      <w:r w:rsidRPr="00E22425">
        <w:rPr>
          <w:rFonts w:cstheme="minorHAnsi"/>
          <w:szCs w:val="22"/>
        </w:rPr>
        <w:t>Zařízení zajišťující volnočasové aktivity dítěte</w:t>
      </w:r>
    </w:p>
    <w:p w:rsidR="00683A09" w:rsidRPr="00FF731E" w:rsidRDefault="003C4F93" w:rsidP="00FF731E">
      <w:pPr>
        <w:pStyle w:val="Odstavecseseznamem"/>
        <w:numPr>
          <w:ilvl w:val="0"/>
          <w:numId w:val="6"/>
        </w:numPr>
        <w:suppressAutoHyphens w:val="0"/>
        <w:spacing w:line="360" w:lineRule="auto"/>
        <w:ind w:left="991" w:hanging="283"/>
        <w:jc w:val="left"/>
        <w:rPr>
          <w:rFonts w:cstheme="minorHAnsi"/>
          <w:szCs w:val="22"/>
        </w:rPr>
      </w:pPr>
      <w:r w:rsidRPr="00E22425">
        <w:rPr>
          <w:rFonts w:cstheme="minorHAnsi"/>
          <w:szCs w:val="22"/>
        </w:rPr>
        <w:t>Dům na půli cesty (po ukončení pobytů v DD)</w:t>
      </w:r>
    </w:p>
    <w:p w:rsidR="003C4F93" w:rsidRPr="00E22425" w:rsidRDefault="003C4F93" w:rsidP="00AF23EE">
      <w:pPr>
        <w:spacing w:before="120" w:line="360" w:lineRule="auto"/>
        <w:rPr>
          <w:rFonts w:cstheme="minorHAnsi"/>
          <w:b/>
          <w:szCs w:val="22"/>
        </w:rPr>
      </w:pPr>
      <w:r w:rsidRPr="00E22425">
        <w:rPr>
          <w:rFonts w:cstheme="minorHAnsi"/>
          <w:b/>
          <w:szCs w:val="22"/>
        </w:rPr>
        <w:t>Školské služby</w:t>
      </w:r>
    </w:p>
    <w:p w:rsidR="003C4F93" w:rsidRPr="00E22425" w:rsidRDefault="003C4F93" w:rsidP="00023A16">
      <w:pPr>
        <w:pStyle w:val="Odstavecseseznamem"/>
        <w:numPr>
          <w:ilvl w:val="0"/>
          <w:numId w:val="7"/>
        </w:numPr>
        <w:suppressAutoHyphens w:val="0"/>
        <w:spacing w:line="360" w:lineRule="auto"/>
        <w:ind w:left="991" w:hanging="283"/>
        <w:jc w:val="left"/>
        <w:rPr>
          <w:rFonts w:cstheme="minorHAnsi"/>
          <w:szCs w:val="22"/>
        </w:rPr>
      </w:pPr>
      <w:r w:rsidRPr="00E22425">
        <w:rPr>
          <w:rFonts w:cstheme="minorHAnsi"/>
          <w:szCs w:val="22"/>
        </w:rPr>
        <w:t xml:space="preserve">Mateřská škola </w:t>
      </w:r>
    </w:p>
    <w:p w:rsidR="003C4F93" w:rsidRPr="00E22425" w:rsidRDefault="003C4F93" w:rsidP="00023A16">
      <w:pPr>
        <w:pStyle w:val="Odstavecseseznamem"/>
        <w:numPr>
          <w:ilvl w:val="0"/>
          <w:numId w:val="7"/>
        </w:numPr>
        <w:suppressAutoHyphens w:val="0"/>
        <w:spacing w:line="360" w:lineRule="auto"/>
        <w:ind w:left="991" w:hanging="283"/>
        <w:jc w:val="left"/>
        <w:rPr>
          <w:rFonts w:cstheme="minorHAnsi"/>
          <w:szCs w:val="22"/>
        </w:rPr>
      </w:pPr>
      <w:r w:rsidRPr="00E22425">
        <w:rPr>
          <w:rFonts w:cstheme="minorHAnsi"/>
          <w:szCs w:val="22"/>
        </w:rPr>
        <w:t xml:space="preserve">Základní škola </w:t>
      </w:r>
    </w:p>
    <w:p w:rsidR="003C4F93" w:rsidRPr="00E22425" w:rsidRDefault="003C4F93" w:rsidP="00023A16">
      <w:pPr>
        <w:pStyle w:val="Odstavecseseznamem"/>
        <w:numPr>
          <w:ilvl w:val="0"/>
          <w:numId w:val="7"/>
        </w:numPr>
        <w:suppressAutoHyphens w:val="0"/>
        <w:spacing w:line="360" w:lineRule="auto"/>
        <w:ind w:left="991" w:hanging="283"/>
        <w:jc w:val="left"/>
        <w:rPr>
          <w:rFonts w:cstheme="minorHAnsi"/>
          <w:szCs w:val="22"/>
        </w:rPr>
      </w:pPr>
      <w:r w:rsidRPr="00E22425">
        <w:rPr>
          <w:rFonts w:cstheme="minorHAnsi"/>
          <w:szCs w:val="22"/>
        </w:rPr>
        <w:t xml:space="preserve">Střední odborná škola </w:t>
      </w:r>
    </w:p>
    <w:p w:rsidR="003C4F93" w:rsidRPr="00E22425" w:rsidRDefault="003C4F93" w:rsidP="00023A16">
      <w:pPr>
        <w:pStyle w:val="Odstavecseseznamem"/>
        <w:numPr>
          <w:ilvl w:val="0"/>
          <w:numId w:val="7"/>
        </w:numPr>
        <w:suppressAutoHyphens w:val="0"/>
        <w:spacing w:line="360" w:lineRule="auto"/>
        <w:ind w:left="991" w:hanging="283"/>
        <w:jc w:val="left"/>
        <w:rPr>
          <w:rFonts w:cstheme="minorHAnsi"/>
          <w:szCs w:val="22"/>
        </w:rPr>
      </w:pPr>
      <w:r w:rsidRPr="00E22425">
        <w:rPr>
          <w:rFonts w:cstheme="minorHAnsi"/>
          <w:szCs w:val="22"/>
        </w:rPr>
        <w:t>Odborné učiliště</w:t>
      </w:r>
    </w:p>
    <w:p w:rsidR="003C4F93" w:rsidRPr="00E22425" w:rsidRDefault="003C4F93" w:rsidP="00023A16">
      <w:pPr>
        <w:pStyle w:val="Odstavecseseznamem"/>
        <w:numPr>
          <w:ilvl w:val="0"/>
          <w:numId w:val="7"/>
        </w:numPr>
        <w:suppressAutoHyphens w:val="0"/>
        <w:spacing w:line="360" w:lineRule="auto"/>
        <w:ind w:left="991" w:hanging="283"/>
        <w:jc w:val="left"/>
        <w:rPr>
          <w:rFonts w:cstheme="minorHAnsi"/>
          <w:szCs w:val="22"/>
        </w:rPr>
      </w:pPr>
      <w:r w:rsidRPr="00E22425">
        <w:rPr>
          <w:rFonts w:cstheme="minorHAnsi"/>
          <w:szCs w:val="22"/>
        </w:rPr>
        <w:t>Integrovaná střední škola</w:t>
      </w:r>
    </w:p>
    <w:p w:rsidR="003C4F93" w:rsidRPr="00E22425" w:rsidRDefault="003C4F93" w:rsidP="00023A16">
      <w:pPr>
        <w:pStyle w:val="Odstavecseseznamem"/>
        <w:numPr>
          <w:ilvl w:val="0"/>
          <w:numId w:val="7"/>
        </w:numPr>
        <w:suppressAutoHyphens w:val="0"/>
        <w:spacing w:line="360" w:lineRule="auto"/>
        <w:ind w:left="991" w:hanging="283"/>
        <w:jc w:val="left"/>
        <w:rPr>
          <w:rFonts w:cstheme="minorHAnsi"/>
          <w:szCs w:val="22"/>
        </w:rPr>
      </w:pPr>
      <w:r w:rsidRPr="00E22425">
        <w:rPr>
          <w:rFonts w:cstheme="minorHAnsi"/>
          <w:szCs w:val="22"/>
        </w:rPr>
        <w:t xml:space="preserve">Dětský diagnostický ústav </w:t>
      </w:r>
    </w:p>
    <w:p w:rsidR="003C4F93" w:rsidRPr="00E22425" w:rsidRDefault="00683A09" w:rsidP="00023A16">
      <w:pPr>
        <w:pStyle w:val="Odstavecseseznamem"/>
        <w:numPr>
          <w:ilvl w:val="0"/>
          <w:numId w:val="7"/>
        </w:numPr>
        <w:suppressAutoHyphens w:val="0"/>
        <w:spacing w:line="360" w:lineRule="auto"/>
        <w:ind w:left="991" w:hanging="283"/>
        <w:jc w:val="left"/>
        <w:rPr>
          <w:rFonts w:cstheme="minorHAnsi"/>
          <w:szCs w:val="22"/>
        </w:rPr>
      </w:pPr>
      <w:proofErr w:type="spellStart"/>
      <w:r>
        <w:rPr>
          <w:rFonts w:cstheme="minorHAnsi"/>
          <w:szCs w:val="22"/>
        </w:rPr>
        <w:t>P</w:t>
      </w:r>
      <w:r w:rsidR="003C4F93" w:rsidRPr="00E22425">
        <w:rPr>
          <w:rFonts w:cstheme="minorHAnsi"/>
          <w:szCs w:val="22"/>
        </w:rPr>
        <w:t>edagogicko</w:t>
      </w:r>
      <w:proofErr w:type="spellEnd"/>
      <w:r w:rsidR="003C4F93" w:rsidRPr="00E22425">
        <w:rPr>
          <w:rFonts w:cstheme="minorHAnsi"/>
          <w:szCs w:val="22"/>
        </w:rPr>
        <w:t xml:space="preserve"> – ps</w:t>
      </w:r>
      <w:r w:rsidR="004C0A63" w:rsidRPr="00E22425">
        <w:rPr>
          <w:rFonts w:cstheme="minorHAnsi"/>
          <w:szCs w:val="22"/>
        </w:rPr>
        <w:t>ychologická poradna</w:t>
      </w:r>
    </w:p>
    <w:p w:rsidR="003C4F93" w:rsidRPr="00E22425" w:rsidRDefault="003C4F93" w:rsidP="00023A16">
      <w:pPr>
        <w:pStyle w:val="Odstavecseseznamem"/>
        <w:numPr>
          <w:ilvl w:val="0"/>
          <w:numId w:val="7"/>
        </w:numPr>
        <w:suppressAutoHyphens w:val="0"/>
        <w:spacing w:line="360" w:lineRule="auto"/>
        <w:ind w:left="991" w:hanging="283"/>
        <w:jc w:val="left"/>
        <w:rPr>
          <w:rFonts w:cstheme="minorHAnsi"/>
          <w:b/>
          <w:szCs w:val="22"/>
        </w:rPr>
      </w:pPr>
      <w:r w:rsidRPr="00E22425">
        <w:rPr>
          <w:rFonts w:cstheme="minorHAnsi"/>
          <w:szCs w:val="22"/>
        </w:rPr>
        <w:t xml:space="preserve">Speciálně pedagogické centrum </w:t>
      </w:r>
    </w:p>
    <w:p w:rsidR="003C4F93" w:rsidRPr="00E22425" w:rsidRDefault="003C4F93" w:rsidP="00AF23EE">
      <w:pPr>
        <w:spacing w:before="120" w:line="360" w:lineRule="auto"/>
        <w:rPr>
          <w:rFonts w:cstheme="minorHAnsi"/>
          <w:b/>
          <w:szCs w:val="22"/>
        </w:rPr>
      </w:pPr>
      <w:r w:rsidRPr="00E22425">
        <w:rPr>
          <w:rFonts w:cstheme="minorHAnsi"/>
          <w:b/>
          <w:szCs w:val="22"/>
        </w:rPr>
        <w:t>Úřady</w:t>
      </w:r>
    </w:p>
    <w:p w:rsidR="003C4F93" w:rsidRPr="00E22425" w:rsidRDefault="003C4F93" w:rsidP="00023A16">
      <w:pPr>
        <w:pStyle w:val="Odstavecseseznamem"/>
        <w:numPr>
          <w:ilvl w:val="0"/>
          <w:numId w:val="8"/>
        </w:numPr>
        <w:suppressAutoHyphens w:val="0"/>
        <w:spacing w:line="360" w:lineRule="auto"/>
        <w:ind w:left="991" w:hanging="283"/>
        <w:jc w:val="left"/>
        <w:rPr>
          <w:rFonts w:cstheme="minorHAnsi"/>
          <w:szCs w:val="22"/>
        </w:rPr>
      </w:pPr>
      <w:r w:rsidRPr="00E22425">
        <w:rPr>
          <w:rFonts w:cstheme="minorHAnsi"/>
          <w:szCs w:val="22"/>
        </w:rPr>
        <w:t xml:space="preserve">Krajský úřad </w:t>
      </w:r>
    </w:p>
    <w:p w:rsidR="003C4F93" w:rsidRPr="00E22425" w:rsidRDefault="003C4F93" w:rsidP="00023A16">
      <w:pPr>
        <w:pStyle w:val="Odstavecseseznamem"/>
        <w:numPr>
          <w:ilvl w:val="0"/>
          <w:numId w:val="8"/>
        </w:numPr>
        <w:suppressAutoHyphens w:val="0"/>
        <w:spacing w:line="360" w:lineRule="auto"/>
        <w:ind w:left="991" w:hanging="283"/>
        <w:jc w:val="left"/>
        <w:rPr>
          <w:rFonts w:cstheme="minorHAnsi"/>
          <w:szCs w:val="22"/>
        </w:rPr>
      </w:pPr>
      <w:r w:rsidRPr="00E22425">
        <w:rPr>
          <w:rFonts w:cstheme="minorHAnsi"/>
          <w:szCs w:val="22"/>
        </w:rPr>
        <w:t>Městské úřady dle trvalých bydlišť dětí umístěných v DD</w:t>
      </w:r>
    </w:p>
    <w:p w:rsidR="003C4F93" w:rsidRPr="00E22425" w:rsidRDefault="003C4F93" w:rsidP="00023A16">
      <w:pPr>
        <w:pStyle w:val="Odstavecseseznamem"/>
        <w:numPr>
          <w:ilvl w:val="0"/>
          <w:numId w:val="8"/>
        </w:numPr>
        <w:suppressAutoHyphens w:val="0"/>
        <w:spacing w:line="360" w:lineRule="auto"/>
        <w:ind w:left="991" w:hanging="283"/>
        <w:jc w:val="left"/>
        <w:rPr>
          <w:rFonts w:cstheme="minorHAnsi"/>
          <w:szCs w:val="22"/>
        </w:rPr>
      </w:pPr>
      <w:r w:rsidRPr="00E22425">
        <w:rPr>
          <w:rFonts w:cstheme="minorHAnsi"/>
          <w:szCs w:val="22"/>
        </w:rPr>
        <w:t xml:space="preserve">Okresní správa sociálního zabezpečení </w:t>
      </w:r>
    </w:p>
    <w:p w:rsidR="003C4F93" w:rsidRPr="00E22425" w:rsidRDefault="003C4F93" w:rsidP="00023A16">
      <w:pPr>
        <w:pStyle w:val="Odstavecseseznamem"/>
        <w:numPr>
          <w:ilvl w:val="0"/>
          <w:numId w:val="8"/>
        </w:numPr>
        <w:suppressAutoHyphens w:val="0"/>
        <w:spacing w:line="360" w:lineRule="auto"/>
        <w:ind w:left="991" w:hanging="283"/>
        <w:jc w:val="left"/>
        <w:rPr>
          <w:rFonts w:cstheme="minorHAnsi"/>
          <w:szCs w:val="22"/>
        </w:rPr>
      </w:pPr>
      <w:r w:rsidRPr="00E22425">
        <w:rPr>
          <w:rFonts w:cstheme="minorHAnsi"/>
          <w:szCs w:val="22"/>
        </w:rPr>
        <w:t xml:space="preserve">Česká správa sociálního zabezpečení </w:t>
      </w:r>
    </w:p>
    <w:p w:rsidR="003C4F93" w:rsidRPr="00E22425" w:rsidRDefault="003C4F93" w:rsidP="00023A16">
      <w:pPr>
        <w:pStyle w:val="Odstavecseseznamem"/>
        <w:numPr>
          <w:ilvl w:val="0"/>
          <w:numId w:val="8"/>
        </w:numPr>
        <w:suppressAutoHyphens w:val="0"/>
        <w:spacing w:line="360" w:lineRule="auto"/>
        <w:ind w:left="991" w:hanging="283"/>
        <w:jc w:val="left"/>
        <w:rPr>
          <w:rFonts w:cstheme="minorHAnsi"/>
          <w:szCs w:val="22"/>
        </w:rPr>
      </w:pPr>
      <w:r w:rsidRPr="00E22425">
        <w:rPr>
          <w:rFonts w:cstheme="minorHAnsi"/>
          <w:szCs w:val="22"/>
        </w:rPr>
        <w:t>Úřady práce dle trvalých bydlišť dětí umístěných v DD</w:t>
      </w:r>
    </w:p>
    <w:p w:rsidR="003C4F93" w:rsidRPr="00E22425" w:rsidRDefault="003C4F93" w:rsidP="00AF23EE">
      <w:pPr>
        <w:spacing w:before="120" w:line="360" w:lineRule="auto"/>
        <w:rPr>
          <w:rFonts w:cstheme="minorHAnsi"/>
          <w:b/>
          <w:szCs w:val="22"/>
        </w:rPr>
      </w:pPr>
      <w:r w:rsidRPr="00E22425">
        <w:rPr>
          <w:rFonts w:cstheme="minorHAnsi"/>
          <w:b/>
          <w:szCs w:val="22"/>
        </w:rPr>
        <w:t>Policie</w:t>
      </w:r>
    </w:p>
    <w:p w:rsidR="003C4F93" w:rsidRPr="00E22425" w:rsidRDefault="003C4F93" w:rsidP="00023A16">
      <w:pPr>
        <w:pStyle w:val="Odstavecseseznamem"/>
        <w:numPr>
          <w:ilvl w:val="0"/>
          <w:numId w:val="10"/>
        </w:numPr>
        <w:suppressAutoHyphens w:val="0"/>
        <w:spacing w:line="360" w:lineRule="auto"/>
        <w:ind w:left="991" w:hanging="283"/>
        <w:jc w:val="left"/>
        <w:rPr>
          <w:rFonts w:cstheme="minorHAnsi"/>
          <w:szCs w:val="22"/>
        </w:rPr>
      </w:pPr>
      <w:r w:rsidRPr="00E22425">
        <w:rPr>
          <w:rFonts w:cstheme="minorHAnsi"/>
          <w:szCs w:val="22"/>
        </w:rPr>
        <w:t>Policejní útvary státní i městské Policie</w:t>
      </w:r>
    </w:p>
    <w:p w:rsidR="003C4F93" w:rsidRPr="00E22425" w:rsidRDefault="003C4F93" w:rsidP="00AF23EE">
      <w:pPr>
        <w:spacing w:before="120" w:line="360" w:lineRule="auto"/>
        <w:rPr>
          <w:rFonts w:cstheme="minorHAnsi"/>
          <w:b/>
          <w:szCs w:val="22"/>
        </w:rPr>
      </w:pPr>
      <w:r w:rsidRPr="00E22425">
        <w:rPr>
          <w:rFonts w:cstheme="minorHAnsi"/>
          <w:b/>
          <w:szCs w:val="22"/>
        </w:rPr>
        <w:t>Soudy</w:t>
      </w:r>
    </w:p>
    <w:p w:rsidR="003C4F93" w:rsidRPr="00E22425" w:rsidRDefault="003C4F93" w:rsidP="00023A16">
      <w:pPr>
        <w:pStyle w:val="Odstavecseseznamem"/>
        <w:numPr>
          <w:ilvl w:val="0"/>
          <w:numId w:val="9"/>
        </w:numPr>
        <w:suppressAutoHyphens w:val="0"/>
        <w:spacing w:line="360" w:lineRule="auto"/>
        <w:ind w:left="991" w:hanging="283"/>
        <w:jc w:val="left"/>
        <w:rPr>
          <w:rFonts w:cstheme="minorHAnsi"/>
          <w:szCs w:val="22"/>
        </w:rPr>
      </w:pPr>
      <w:r w:rsidRPr="00E22425">
        <w:rPr>
          <w:rFonts w:cstheme="minorHAnsi"/>
          <w:szCs w:val="22"/>
        </w:rPr>
        <w:t>Soudy dle trvalých bydlišť dětí umístěných v DD</w:t>
      </w:r>
    </w:p>
    <w:p w:rsidR="003C4F93" w:rsidRPr="00E22425" w:rsidRDefault="003C4F93" w:rsidP="00AF23EE">
      <w:pPr>
        <w:spacing w:before="120" w:line="360" w:lineRule="auto"/>
        <w:rPr>
          <w:rFonts w:cstheme="minorHAnsi"/>
          <w:b/>
          <w:szCs w:val="22"/>
        </w:rPr>
      </w:pPr>
      <w:r w:rsidRPr="00E22425">
        <w:rPr>
          <w:rFonts w:cstheme="minorHAnsi"/>
          <w:b/>
          <w:szCs w:val="22"/>
        </w:rPr>
        <w:lastRenderedPageBreak/>
        <w:t>Okresní státní zastupitelství Vsetín</w:t>
      </w:r>
    </w:p>
    <w:p w:rsidR="00AF23EE" w:rsidRDefault="00AF23EE" w:rsidP="00AF23EE">
      <w:pPr>
        <w:spacing w:line="360" w:lineRule="auto"/>
        <w:ind w:left="991" w:hanging="283"/>
        <w:rPr>
          <w:rFonts w:cstheme="minorHAnsi"/>
          <w:b/>
          <w:szCs w:val="22"/>
        </w:rPr>
      </w:pPr>
    </w:p>
    <w:p w:rsidR="003C4F93" w:rsidRPr="00E22425" w:rsidRDefault="003C4F93" w:rsidP="00AF23EE">
      <w:pPr>
        <w:spacing w:line="360" w:lineRule="auto"/>
        <w:ind w:left="991" w:hanging="283"/>
        <w:rPr>
          <w:rFonts w:cstheme="minorHAnsi"/>
          <w:b/>
          <w:szCs w:val="22"/>
        </w:rPr>
      </w:pPr>
      <w:r w:rsidRPr="00E22425">
        <w:rPr>
          <w:rFonts w:cstheme="minorHAnsi"/>
          <w:b/>
          <w:szCs w:val="22"/>
        </w:rPr>
        <w:t>Volnočasové aktivity dětí</w:t>
      </w:r>
    </w:p>
    <w:p w:rsidR="003C4F93" w:rsidRPr="00E22425" w:rsidRDefault="003C4F93" w:rsidP="00023A16">
      <w:pPr>
        <w:pStyle w:val="Odstavecseseznamem"/>
        <w:numPr>
          <w:ilvl w:val="0"/>
          <w:numId w:val="9"/>
        </w:numPr>
        <w:suppressAutoHyphens w:val="0"/>
        <w:spacing w:line="360" w:lineRule="auto"/>
        <w:ind w:left="991" w:hanging="283"/>
        <w:jc w:val="left"/>
        <w:rPr>
          <w:rFonts w:cstheme="minorHAnsi"/>
          <w:szCs w:val="22"/>
        </w:rPr>
      </w:pPr>
      <w:r w:rsidRPr="00E22425">
        <w:rPr>
          <w:rFonts w:cstheme="minorHAnsi"/>
          <w:szCs w:val="22"/>
        </w:rPr>
        <w:t>Středisko volného času dětí</w:t>
      </w:r>
    </w:p>
    <w:p w:rsidR="003C4F93" w:rsidRPr="00E22425" w:rsidRDefault="003C4F93" w:rsidP="00023A16">
      <w:pPr>
        <w:pStyle w:val="Odstavecseseznamem"/>
        <w:numPr>
          <w:ilvl w:val="0"/>
          <w:numId w:val="9"/>
        </w:numPr>
        <w:suppressAutoHyphens w:val="0"/>
        <w:spacing w:line="360" w:lineRule="auto"/>
        <w:ind w:left="991" w:hanging="283"/>
        <w:jc w:val="left"/>
        <w:rPr>
          <w:rFonts w:cstheme="minorHAnsi"/>
          <w:szCs w:val="22"/>
        </w:rPr>
      </w:pPr>
      <w:r w:rsidRPr="00E22425">
        <w:rPr>
          <w:rFonts w:cstheme="minorHAnsi"/>
          <w:szCs w:val="22"/>
        </w:rPr>
        <w:t xml:space="preserve">Základní umělecká škola </w:t>
      </w:r>
    </w:p>
    <w:p w:rsidR="003C4F93" w:rsidRPr="00E22425" w:rsidRDefault="003C4F93" w:rsidP="00023A16">
      <w:pPr>
        <w:pStyle w:val="Odstavecseseznamem"/>
        <w:numPr>
          <w:ilvl w:val="0"/>
          <w:numId w:val="9"/>
        </w:numPr>
        <w:suppressAutoHyphens w:val="0"/>
        <w:spacing w:line="360" w:lineRule="auto"/>
        <w:ind w:left="991" w:hanging="283"/>
        <w:jc w:val="left"/>
        <w:rPr>
          <w:rFonts w:cstheme="minorHAnsi"/>
          <w:szCs w:val="22"/>
        </w:rPr>
      </w:pPr>
      <w:r w:rsidRPr="00E22425">
        <w:rPr>
          <w:rFonts w:cstheme="minorHAnsi"/>
          <w:szCs w:val="22"/>
        </w:rPr>
        <w:t>Sportovní zájmové kroužky</w:t>
      </w:r>
    </w:p>
    <w:p w:rsidR="003C4F93" w:rsidRPr="00E22425" w:rsidRDefault="003C4F93" w:rsidP="00AF23EE">
      <w:pPr>
        <w:spacing w:line="360" w:lineRule="auto"/>
        <w:ind w:left="991"/>
        <w:rPr>
          <w:rFonts w:cstheme="minorHAnsi"/>
          <w:szCs w:val="22"/>
        </w:rPr>
      </w:pPr>
    </w:p>
    <w:p w:rsidR="003C4F93" w:rsidRPr="00E22425" w:rsidRDefault="003C4F93" w:rsidP="00AF23EE">
      <w:pPr>
        <w:spacing w:line="360" w:lineRule="auto"/>
        <w:rPr>
          <w:rFonts w:cstheme="minorHAnsi"/>
          <w:b/>
          <w:szCs w:val="22"/>
        </w:rPr>
      </w:pPr>
      <w:r w:rsidRPr="00E22425">
        <w:rPr>
          <w:rFonts w:cstheme="minorHAnsi"/>
          <w:b/>
          <w:szCs w:val="22"/>
        </w:rPr>
        <w:t>Odborné praxe</w:t>
      </w:r>
    </w:p>
    <w:p w:rsidR="003C4F93" w:rsidRPr="00E22425" w:rsidRDefault="003C4F93" w:rsidP="00023A16">
      <w:pPr>
        <w:pStyle w:val="Odstavecseseznamem"/>
        <w:numPr>
          <w:ilvl w:val="0"/>
          <w:numId w:val="11"/>
        </w:numPr>
        <w:suppressAutoHyphens w:val="0"/>
        <w:spacing w:line="360" w:lineRule="auto"/>
        <w:ind w:left="991" w:hanging="283"/>
        <w:jc w:val="left"/>
        <w:rPr>
          <w:rFonts w:cstheme="minorHAnsi"/>
          <w:szCs w:val="22"/>
        </w:rPr>
      </w:pPr>
      <w:r w:rsidRPr="00E22425">
        <w:rPr>
          <w:rFonts w:cstheme="minorHAnsi"/>
          <w:szCs w:val="22"/>
        </w:rPr>
        <w:t xml:space="preserve">Žáci a studenti SŠ, VOŠ a VŠ </w:t>
      </w:r>
    </w:p>
    <w:p w:rsidR="00C17F70" w:rsidRDefault="00C17F70" w:rsidP="00C17F70">
      <w:pPr>
        <w:pStyle w:val="Odstavecseseznamem"/>
        <w:suppressAutoHyphens w:val="0"/>
        <w:spacing w:line="360" w:lineRule="auto"/>
        <w:ind w:left="1559"/>
        <w:jc w:val="left"/>
        <w:rPr>
          <w:rFonts w:cstheme="minorHAnsi"/>
          <w:sz w:val="20"/>
          <w:szCs w:val="20"/>
        </w:rPr>
      </w:pPr>
    </w:p>
    <w:p w:rsidR="008433BA" w:rsidRDefault="008433BA" w:rsidP="00C17F70">
      <w:pPr>
        <w:pStyle w:val="Odstavecseseznamem"/>
        <w:suppressAutoHyphens w:val="0"/>
        <w:spacing w:line="360" w:lineRule="auto"/>
        <w:ind w:left="1559"/>
        <w:jc w:val="left"/>
        <w:rPr>
          <w:rFonts w:cstheme="minorHAnsi"/>
          <w:sz w:val="20"/>
          <w:szCs w:val="20"/>
        </w:rPr>
      </w:pPr>
    </w:p>
    <w:p w:rsidR="008433BA" w:rsidRDefault="008433BA" w:rsidP="00C17F70">
      <w:pPr>
        <w:pStyle w:val="Odstavecseseznamem"/>
        <w:suppressAutoHyphens w:val="0"/>
        <w:spacing w:line="360" w:lineRule="auto"/>
        <w:ind w:left="1559"/>
        <w:jc w:val="left"/>
        <w:rPr>
          <w:rFonts w:cstheme="minorHAnsi"/>
          <w:sz w:val="20"/>
          <w:szCs w:val="20"/>
        </w:rPr>
      </w:pPr>
    </w:p>
    <w:p w:rsidR="008433BA" w:rsidRPr="00EC75F3" w:rsidRDefault="008433BA" w:rsidP="00C17F70">
      <w:pPr>
        <w:pStyle w:val="Odstavecseseznamem"/>
        <w:suppressAutoHyphens w:val="0"/>
        <w:spacing w:line="360" w:lineRule="auto"/>
        <w:ind w:left="1559"/>
        <w:jc w:val="left"/>
        <w:rPr>
          <w:rFonts w:cstheme="minorHAnsi"/>
          <w:sz w:val="20"/>
          <w:szCs w:val="20"/>
        </w:rPr>
      </w:pPr>
    </w:p>
    <w:p w:rsidR="001E5A8D" w:rsidRDefault="0059720E" w:rsidP="00023A16">
      <w:pPr>
        <w:pStyle w:val="Nadpis2"/>
        <w:numPr>
          <w:ilvl w:val="1"/>
          <w:numId w:val="3"/>
        </w:numPr>
      </w:pPr>
      <w:bookmarkStart w:id="28" w:name="_Toc85617113"/>
      <w:r>
        <w:t xml:space="preserve">Významní </w:t>
      </w:r>
      <w:r w:rsidRPr="002C34D7">
        <w:t>sponzoři</w:t>
      </w:r>
      <w:bookmarkEnd w:id="28"/>
    </w:p>
    <w:p w:rsidR="00683A09" w:rsidRDefault="00683A09" w:rsidP="008433BA">
      <w:pPr>
        <w:spacing w:before="120" w:after="120" w:line="360" w:lineRule="auto"/>
        <w:rPr>
          <w:rFonts w:cstheme="minorHAnsi"/>
          <w:szCs w:val="22"/>
        </w:rPr>
      </w:pPr>
      <w:r>
        <w:rPr>
          <w:rFonts w:cstheme="minorHAnsi"/>
          <w:szCs w:val="22"/>
        </w:rPr>
        <w:t xml:space="preserve">Fungování dětského domova </w:t>
      </w:r>
      <w:r w:rsidR="00EF6F7C">
        <w:rPr>
          <w:rFonts w:cstheme="minorHAnsi"/>
          <w:szCs w:val="22"/>
        </w:rPr>
        <w:t>j</w:t>
      </w:r>
      <w:r>
        <w:rPr>
          <w:rFonts w:cstheme="minorHAnsi"/>
          <w:szCs w:val="22"/>
        </w:rPr>
        <w:t xml:space="preserve">e velmi výrazně podporováno také sponzory. </w:t>
      </w:r>
      <w:r w:rsidR="00EF6F7C">
        <w:rPr>
          <w:rFonts w:cstheme="minorHAnsi"/>
          <w:szCs w:val="22"/>
        </w:rPr>
        <w:t>Dlouholetá spolupráce se sponzory a dárci nám umožňuje podporovat děti v jejich volnočasových aktivitách, přáních, ale také při odchodech z dětského domova do běžného života.</w:t>
      </w:r>
      <w:r w:rsidR="00200E88">
        <w:rPr>
          <w:rFonts w:cstheme="minorHAnsi"/>
          <w:szCs w:val="22"/>
        </w:rPr>
        <w:t xml:space="preserve"> Rok 2020/2021 byl velmi ovlivněn pandemií, ale ani v těchto zlých časech na nás sponzoři nezapomněli, ba naopak pomáhali</w:t>
      </w:r>
      <w:r w:rsidR="009D3E5C">
        <w:rPr>
          <w:rFonts w:cstheme="minorHAnsi"/>
          <w:szCs w:val="22"/>
        </w:rPr>
        <w:t>,</w:t>
      </w:r>
      <w:r w:rsidR="00200E88">
        <w:rPr>
          <w:rFonts w:cstheme="minorHAnsi"/>
          <w:szCs w:val="22"/>
        </w:rPr>
        <w:t xml:space="preserve"> jak mohli. </w:t>
      </w:r>
    </w:p>
    <w:bookmarkEnd w:id="25"/>
    <w:bookmarkEnd w:id="26"/>
    <w:p w:rsidR="00EE3933" w:rsidRPr="00EF6F7C" w:rsidRDefault="00EF6F7C" w:rsidP="00D971DD">
      <w:pPr>
        <w:spacing w:line="360" w:lineRule="auto"/>
        <w:rPr>
          <w:rFonts w:cstheme="minorHAnsi"/>
          <w:b/>
          <w:szCs w:val="22"/>
        </w:rPr>
      </w:pPr>
      <w:r w:rsidRPr="00EF6F7C">
        <w:rPr>
          <w:rFonts w:cstheme="minorHAnsi"/>
          <w:b/>
          <w:szCs w:val="22"/>
        </w:rPr>
        <w:t>Nadační fond Albert</w:t>
      </w:r>
    </w:p>
    <w:p w:rsidR="00EF6F7C" w:rsidRDefault="00EF6F7C" w:rsidP="00D971DD">
      <w:pPr>
        <w:spacing w:line="360" w:lineRule="auto"/>
        <w:rPr>
          <w:rFonts w:cstheme="minorHAnsi"/>
          <w:szCs w:val="22"/>
        </w:rPr>
      </w:pPr>
      <w:r>
        <w:rPr>
          <w:rFonts w:cstheme="minorHAnsi"/>
          <w:szCs w:val="22"/>
        </w:rPr>
        <w:t>S NFA máme dlouholetou fungující spolupráci. Jejich finanční prostředky velkou mírou pomáhají našim dětem ve volnočasových aktivitách.</w:t>
      </w:r>
    </w:p>
    <w:p w:rsidR="00EF6F7C" w:rsidRDefault="00EF6F7C" w:rsidP="00D971DD">
      <w:pPr>
        <w:spacing w:line="360" w:lineRule="auto"/>
        <w:rPr>
          <w:rFonts w:cstheme="minorHAnsi"/>
          <w:b/>
          <w:szCs w:val="22"/>
        </w:rPr>
      </w:pPr>
      <w:proofErr w:type="spellStart"/>
      <w:r w:rsidRPr="00EF6F7C">
        <w:rPr>
          <w:rFonts w:cstheme="minorHAnsi"/>
          <w:b/>
          <w:szCs w:val="22"/>
        </w:rPr>
        <w:t>Deza</w:t>
      </w:r>
      <w:proofErr w:type="spellEnd"/>
      <w:r w:rsidR="00AE0A02">
        <w:rPr>
          <w:rFonts w:cstheme="minorHAnsi"/>
          <w:b/>
          <w:szCs w:val="22"/>
        </w:rPr>
        <w:t xml:space="preserve"> a.s.</w:t>
      </w:r>
    </w:p>
    <w:p w:rsidR="00200E88" w:rsidRDefault="00200E88" w:rsidP="00D971DD">
      <w:pPr>
        <w:spacing w:line="360" w:lineRule="auto"/>
        <w:rPr>
          <w:rFonts w:cstheme="minorHAnsi"/>
          <w:szCs w:val="22"/>
        </w:rPr>
      </w:pPr>
      <w:r>
        <w:rPr>
          <w:rFonts w:cstheme="minorHAnsi"/>
          <w:szCs w:val="22"/>
        </w:rPr>
        <w:t>Podporuje nás ve sportovních aktivitách.</w:t>
      </w:r>
    </w:p>
    <w:p w:rsidR="00200E88" w:rsidRPr="00200E88" w:rsidRDefault="00200E88" w:rsidP="00D971DD">
      <w:pPr>
        <w:spacing w:line="360" w:lineRule="auto"/>
        <w:rPr>
          <w:rFonts w:cstheme="minorHAnsi"/>
          <w:b/>
          <w:szCs w:val="22"/>
        </w:rPr>
      </w:pPr>
      <w:r w:rsidRPr="00200E88">
        <w:rPr>
          <w:rFonts w:cstheme="minorHAnsi"/>
          <w:b/>
          <w:szCs w:val="22"/>
        </w:rPr>
        <w:t>Nadace Terezy Maxové</w:t>
      </w:r>
    </w:p>
    <w:p w:rsidR="00200E88" w:rsidRDefault="00200E88" w:rsidP="00D971DD">
      <w:pPr>
        <w:spacing w:line="360" w:lineRule="auto"/>
        <w:rPr>
          <w:rFonts w:cstheme="minorHAnsi"/>
          <w:szCs w:val="22"/>
        </w:rPr>
      </w:pPr>
      <w:r>
        <w:rPr>
          <w:rFonts w:cstheme="minorHAnsi"/>
          <w:szCs w:val="22"/>
        </w:rPr>
        <w:t>Tato nadace byla výrazným sponzorem v nelehkých dobách. Díky ní jsme pořídili technické vybavení na distanční vzdělávání, mohli jsme zařídit doučování našich dětí, které mají nějaký deficit ve vzdělávací oblasti.</w:t>
      </w:r>
    </w:p>
    <w:p w:rsidR="00200E88" w:rsidRPr="00200E88" w:rsidRDefault="00200E88" w:rsidP="00D971DD">
      <w:pPr>
        <w:spacing w:line="360" w:lineRule="auto"/>
        <w:rPr>
          <w:rFonts w:cstheme="minorHAnsi"/>
          <w:b/>
          <w:szCs w:val="22"/>
        </w:rPr>
      </w:pPr>
      <w:proofErr w:type="spellStart"/>
      <w:r w:rsidRPr="00200E88">
        <w:rPr>
          <w:rFonts w:cstheme="minorHAnsi"/>
          <w:b/>
          <w:szCs w:val="22"/>
        </w:rPr>
        <w:t>ROBe</w:t>
      </w:r>
      <w:proofErr w:type="spellEnd"/>
    </w:p>
    <w:p w:rsidR="00200E88" w:rsidRDefault="00200E88" w:rsidP="00D971DD">
      <w:pPr>
        <w:spacing w:line="360" w:lineRule="auto"/>
        <w:rPr>
          <w:rFonts w:cstheme="minorHAnsi"/>
          <w:szCs w:val="22"/>
        </w:rPr>
      </w:pPr>
      <w:r>
        <w:rPr>
          <w:rFonts w:cstheme="minorHAnsi"/>
          <w:szCs w:val="22"/>
        </w:rPr>
        <w:t>Místní firma Robe nás podporuje každoročně a dlouhodobě. Jejich finanční dary jsou používány především na volnočasové aktivity dětí.</w:t>
      </w:r>
    </w:p>
    <w:p w:rsidR="00200E88" w:rsidRPr="00200E88" w:rsidRDefault="00200E88" w:rsidP="00D971DD">
      <w:pPr>
        <w:spacing w:line="360" w:lineRule="auto"/>
        <w:rPr>
          <w:rFonts w:cstheme="minorHAnsi"/>
          <w:b/>
          <w:szCs w:val="22"/>
        </w:rPr>
      </w:pPr>
      <w:r w:rsidRPr="00200E88">
        <w:rPr>
          <w:rFonts w:cstheme="minorHAnsi"/>
          <w:b/>
          <w:szCs w:val="22"/>
        </w:rPr>
        <w:t>Organizace Romea</w:t>
      </w:r>
    </w:p>
    <w:p w:rsidR="00200E88" w:rsidRDefault="00200E88" w:rsidP="00D971DD">
      <w:pPr>
        <w:spacing w:line="360" w:lineRule="auto"/>
        <w:rPr>
          <w:rFonts w:cstheme="minorHAnsi"/>
          <w:szCs w:val="22"/>
        </w:rPr>
      </w:pPr>
      <w:r>
        <w:rPr>
          <w:rFonts w:cstheme="minorHAnsi"/>
          <w:szCs w:val="22"/>
        </w:rPr>
        <w:t>Tato organizace pomáhá jedné naší dívce v sociální inkluzi.</w:t>
      </w:r>
    </w:p>
    <w:p w:rsidR="00200E88" w:rsidRPr="00200E88" w:rsidRDefault="00200E88" w:rsidP="00D971DD">
      <w:pPr>
        <w:spacing w:line="360" w:lineRule="auto"/>
        <w:rPr>
          <w:rFonts w:cstheme="minorHAnsi"/>
          <w:b/>
          <w:szCs w:val="22"/>
        </w:rPr>
      </w:pPr>
      <w:r w:rsidRPr="00200E88">
        <w:rPr>
          <w:rFonts w:cstheme="minorHAnsi"/>
          <w:b/>
          <w:szCs w:val="22"/>
        </w:rPr>
        <w:lastRenderedPageBreak/>
        <w:t>Nadace český sport</w:t>
      </w:r>
    </w:p>
    <w:p w:rsidR="00200E88" w:rsidRDefault="00200E88" w:rsidP="00D971DD">
      <w:pPr>
        <w:spacing w:line="360" w:lineRule="auto"/>
        <w:rPr>
          <w:rFonts w:cstheme="minorHAnsi"/>
          <w:szCs w:val="22"/>
        </w:rPr>
      </w:pPr>
      <w:r>
        <w:rPr>
          <w:rFonts w:cstheme="minorHAnsi"/>
          <w:szCs w:val="22"/>
        </w:rPr>
        <w:t xml:space="preserve">Naše děti jsou velmi sportovně založené a tato nadace poskytla účelové finanční prostředky pro dva naše hochy. Jednomu na fotbal a druhému na hokej. </w:t>
      </w:r>
    </w:p>
    <w:p w:rsidR="00200E88" w:rsidRPr="00200E88" w:rsidRDefault="00200E88" w:rsidP="00200E88">
      <w:pPr>
        <w:spacing w:line="360" w:lineRule="auto"/>
        <w:rPr>
          <w:rFonts w:cstheme="minorHAnsi"/>
          <w:b/>
          <w:szCs w:val="22"/>
        </w:rPr>
      </w:pPr>
      <w:r w:rsidRPr="00200E88">
        <w:rPr>
          <w:rFonts w:cstheme="minorHAnsi"/>
          <w:b/>
          <w:szCs w:val="22"/>
        </w:rPr>
        <w:t>Zajištění respirátorů a dezinfekce</w:t>
      </w:r>
    </w:p>
    <w:p w:rsidR="00200E88" w:rsidRDefault="00200E88" w:rsidP="00200E88">
      <w:pPr>
        <w:pStyle w:val="Odstavecseseznamem"/>
        <w:numPr>
          <w:ilvl w:val="0"/>
          <w:numId w:val="16"/>
        </w:numPr>
        <w:spacing w:line="360" w:lineRule="auto"/>
        <w:rPr>
          <w:rFonts w:cstheme="minorHAnsi"/>
          <w:szCs w:val="22"/>
        </w:rPr>
      </w:pPr>
      <w:r>
        <w:rPr>
          <w:rFonts w:cstheme="minorHAnsi"/>
          <w:szCs w:val="22"/>
        </w:rPr>
        <w:t>Město Valašské Meziříčí</w:t>
      </w:r>
    </w:p>
    <w:p w:rsidR="00200E88" w:rsidRDefault="00200E88" w:rsidP="00200E88">
      <w:pPr>
        <w:pStyle w:val="Odstavecseseznamem"/>
        <w:numPr>
          <w:ilvl w:val="0"/>
          <w:numId w:val="16"/>
        </w:numPr>
        <w:spacing w:line="360" w:lineRule="auto"/>
        <w:rPr>
          <w:rFonts w:cstheme="minorHAnsi"/>
          <w:szCs w:val="22"/>
        </w:rPr>
      </w:pPr>
      <w:r>
        <w:rPr>
          <w:rFonts w:cstheme="minorHAnsi"/>
          <w:szCs w:val="22"/>
        </w:rPr>
        <w:t>Hasi</w:t>
      </w:r>
      <w:r w:rsidR="009D3E5C">
        <w:rPr>
          <w:rFonts w:cstheme="minorHAnsi"/>
          <w:szCs w:val="22"/>
        </w:rPr>
        <w:t>č</w:t>
      </w:r>
      <w:r>
        <w:rPr>
          <w:rFonts w:cstheme="minorHAnsi"/>
          <w:szCs w:val="22"/>
        </w:rPr>
        <w:t>i Valašské Meziříčí</w:t>
      </w:r>
    </w:p>
    <w:p w:rsidR="00200E88" w:rsidRDefault="00200E88" w:rsidP="00200E88">
      <w:pPr>
        <w:pStyle w:val="Odstavecseseznamem"/>
        <w:numPr>
          <w:ilvl w:val="0"/>
          <w:numId w:val="16"/>
        </w:numPr>
        <w:spacing w:line="360" w:lineRule="auto"/>
        <w:rPr>
          <w:rFonts w:cstheme="minorHAnsi"/>
          <w:szCs w:val="22"/>
        </w:rPr>
      </w:pPr>
      <w:r>
        <w:rPr>
          <w:rFonts w:cstheme="minorHAnsi"/>
          <w:szCs w:val="22"/>
        </w:rPr>
        <w:t>Obec Bystřička</w:t>
      </w:r>
    </w:p>
    <w:p w:rsidR="00200E88" w:rsidRDefault="00200E88" w:rsidP="00200E88">
      <w:pPr>
        <w:spacing w:line="360" w:lineRule="auto"/>
        <w:rPr>
          <w:rFonts w:cstheme="minorHAnsi"/>
          <w:szCs w:val="22"/>
        </w:rPr>
      </w:pPr>
    </w:p>
    <w:p w:rsidR="00200E88" w:rsidRPr="00200E88" w:rsidRDefault="00200E88" w:rsidP="00200E88">
      <w:pPr>
        <w:spacing w:line="360" w:lineRule="auto"/>
        <w:rPr>
          <w:rFonts w:cstheme="minorHAnsi"/>
          <w:szCs w:val="22"/>
        </w:rPr>
      </w:pPr>
      <w:r>
        <w:rPr>
          <w:rFonts w:cstheme="minorHAnsi"/>
          <w:szCs w:val="22"/>
        </w:rPr>
        <w:t>Každý dar, ať věcný či finanční je projevem dobré vůle dárců. My si jich za to velmi vážíme, protože bez těchto lidí by naše organizace nemohla dětem zajistit tak obsáhlou nabídku</w:t>
      </w:r>
      <w:r w:rsidR="002A21BC">
        <w:rPr>
          <w:rFonts w:cstheme="minorHAnsi"/>
          <w:szCs w:val="22"/>
        </w:rPr>
        <w:t xml:space="preserve"> volnočasových a jiných aktivit.</w:t>
      </w:r>
    </w:p>
    <w:p w:rsidR="00200E88" w:rsidRPr="00200E88" w:rsidRDefault="00200E88" w:rsidP="00D971DD">
      <w:pPr>
        <w:spacing w:line="360" w:lineRule="auto"/>
        <w:rPr>
          <w:rFonts w:cstheme="minorHAnsi"/>
          <w:szCs w:val="22"/>
        </w:rPr>
      </w:pPr>
    </w:p>
    <w:p w:rsidR="00EF6F7C" w:rsidRPr="00EF6F7C" w:rsidRDefault="00EF6F7C" w:rsidP="00D971DD">
      <w:pPr>
        <w:spacing w:line="360" w:lineRule="auto"/>
        <w:rPr>
          <w:rFonts w:cstheme="minorHAnsi"/>
          <w:b/>
          <w:szCs w:val="22"/>
        </w:rPr>
      </w:pPr>
    </w:p>
    <w:p w:rsidR="00EF6F7C" w:rsidRDefault="00EF6F7C" w:rsidP="00D971DD">
      <w:pPr>
        <w:spacing w:line="360" w:lineRule="auto"/>
        <w:rPr>
          <w:rFonts w:cstheme="minorHAnsi"/>
          <w:szCs w:val="22"/>
        </w:rPr>
      </w:pPr>
    </w:p>
    <w:p w:rsidR="00EF6F7C" w:rsidRPr="00EC75F3" w:rsidRDefault="00EF6F7C" w:rsidP="00EF6F7C">
      <w:pPr>
        <w:spacing w:line="360" w:lineRule="auto"/>
        <w:ind w:left="0"/>
        <w:rPr>
          <w:rFonts w:cstheme="minorHAnsi"/>
          <w:szCs w:val="22"/>
        </w:rPr>
      </w:pPr>
    </w:p>
    <w:p w:rsidR="001B64AB" w:rsidRPr="00EC75F3" w:rsidRDefault="001B64AB" w:rsidP="00EF0AA5">
      <w:pPr>
        <w:spacing w:before="120" w:after="120" w:line="360" w:lineRule="auto"/>
        <w:ind w:left="709"/>
        <w:rPr>
          <w:rFonts w:cstheme="minorHAnsi"/>
          <w:szCs w:val="22"/>
        </w:rPr>
      </w:pPr>
    </w:p>
    <w:p w:rsidR="001B64AB" w:rsidRPr="00EC75F3" w:rsidRDefault="001B64AB" w:rsidP="00EF0AA5">
      <w:pPr>
        <w:spacing w:before="120" w:after="120" w:line="360" w:lineRule="auto"/>
        <w:ind w:left="709"/>
        <w:rPr>
          <w:rFonts w:cstheme="minorHAnsi"/>
          <w:szCs w:val="22"/>
        </w:rPr>
      </w:pPr>
    </w:p>
    <w:p w:rsidR="001B64AB" w:rsidRPr="00EC75F3" w:rsidRDefault="001B64AB" w:rsidP="00EF0AA5">
      <w:pPr>
        <w:spacing w:before="120" w:after="120" w:line="360" w:lineRule="auto"/>
        <w:ind w:left="709"/>
        <w:rPr>
          <w:rFonts w:cstheme="minorHAnsi"/>
          <w:szCs w:val="22"/>
        </w:rPr>
      </w:pPr>
    </w:p>
    <w:p w:rsidR="008433BA" w:rsidRDefault="008433BA" w:rsidP="00EF0AA5">
      <w:pPr>
        <w:spacing w:before="120" w:after="120" w:line="360" w:lineRule="auto"/>
        <w:ind w:left="709"/>
        <w:rPr>
          <w:rFonts w:cstheme="minorHAnsi"/>
          <w:szCs w:val="22"/>
        </w:rPr>
      </w:pPr>
    </w:p>
    <w:p w:rsidR="008433BA" w:rsidRDefault="008433BA" w:rsidP="00EF0AA5">
      <w:pPr>
        <w:spacing w:before="120" w:after="120" w:line="360" w:lineRule="auto"/>
        <w:ind w:left="709"/>
        <w:rPr>
          <w:rFonts w:cstheme="minorHAnsi"/>
          <w:szCs w:val="22"/>
        </w:rPr>
      </w:pPr>
    </w:p>
    <w:p w:rsidR="00C17F70" w:rsidRDefault="00C17F70" w:rsidP="00EF0AA5">
      <w:pPr>
        <w:spacing w:before="120" w:after="120" w:line="360" w:lineRule="auto"/>
        <w:ind w:left="709"/>
        <w:rPr>
          <w:rFonts w:cstheme="minorHAnsi"/>
          <w:szCs w:val="22"/>
        </w:rPr>
      </w:pPr>
    </w:p>
    <w:p w:rsidR="00C17F70" w:rsidRDefault="00C17F70" w:rsidP="00EF0AA5">
      <w:pPr>
        <w:spacing w:before="120" w:after="120" w:line="360" w:lineRule="auto"/>
        <w:ind w:left="709"/>
        <w:rPr>
          <w:rFonts w:cstheme="minorHAnsi"/>
          <w:szCs w:val="22"/>
        </w:rPr>
      </w:pPr>
    </w:p>
    <w:p w:rsidR="00C17F70" w:rsidRDefault="00C17F70" w:rsidP="00EF0AA5">
      <w:pPr>
        <w:spacing w:before="120" w:after="120" w:line="360" w:lineRule="auto"/>
        <w:ind w:left="709"/>
        <w:rPr>
          <w:rFonts w:cstheme="minorHAnsi"/>
          <w:szCs w:val="22"/>
        </w:rPr>
      </w:pPr>
    </w:p>
    <w:p w:rsidR="00C17F70" w:rsidRDefault="00C17F70" w:rsidP="00EF0AA5">
      <w:pPr>
        <w:spacing w:before="120" w:after="120" w:line="360" w:lineRule="auto"/>
        <w:ind w:left="709"/>
        <w:rPr>
          <w:rFonts w:cstheme="minorHAnsi"/>
          <w:szCs w:val="22"/>
        </w:rPr>
      </w:pPr>
    </w:p>
    <w:p w:rsidR="00C17F70" w:rsidRDefault="00C17F70" w:rsidP="00EF0AA5">
      <w:pPr>
        <w:spacing w:before="120" w:after="120" w:line="360" w:lineRule="auto"/>
        <w:ind w:left="709"/>
        <w:rPr>
          <w:rFonts w:cstheme="minorHAnsi"/>
          <w:szCs w:val="22"/>
        </w:rPr>
      </w:pPr>
    </w:p>
    <w:p w:rsidR="00C17F70" w:rsidRDefault="00C17F70" w:rsidP="00EF0AA5">
      <w:pPr>
        <w:spacing w:before="120" w:after="120" w:line="360" w:lineRule="auto"/>
        <w:ind w:left="709"/>
        <w:rPr>
          <w:rFonts w:cstheme="minorHAnsi"/>
          <w:szCs w:val="22"/>
        </w:rPr>
      </w:pPr>
    </w:p>
    <w:p w:rsidR="00C17F70" w:rsidRDefault="00C17F70" w:rsidP="00EF0AA5">
      <w:pPr>
        <w:spacing w:before="120" w:after="120" w:line="360" w:lineRule="auto"/>
        <w:ind w:left="709"/>
        <w:rPr>
          <w:rFonts w:cstheme="minorHAnsi"/>
          <w:szCs w:val="22"/>
        </w:rPr>
      </w:pPr>
    </w:p>
    <w:p w:rsidR="00C17F70" w:rsidRDefault="00C17F70" w:rsidP="00EF0AA5">
      <w:pPr>
        <w:spacing w:before="120" w:after="120" w:line="360" w:lineRule="auto"/>
        <w:ind w:left="709"/>
        <w:rPr>
          <w:rFonts w:cstheme="minorHAnsi"/>
          <w:szCs w:val="22"/>
        </w:rPr>
      </w:pPr>
    </w:p>
    <w:p w:rsidR="00C17F70" w:rsidRPr="00EC75F3" w:rsidRDefault="00C17F70" w:rsidP="00EF0AA5">
      <w:pPr>
        <w:spacing w:before="120" w:after="120" w:line="360" w:lineRule="auto"/>
        <w:ind w:left="709"/>
        <w:rPr>
          <w:rFonts w:cstheme="minorHAnsi"/>
          <w:szCs w:val="22"/>
        </w:rPr>
      </w:pPr>
    </w:p>
    <w:p w:rsidR="001B64AB" w:rsidRPr="00EC75F3" w:rsidRDefault="001B64AB" w:rsidP="00EF0AA5">
      <w:pPr>
        <w:spacing w:before="120" w:after="120" w:line="360" w:lineRule="auto"/>
        <w:ind w:left="709"/>
        <w:rPr>
          <w:rFonts w:cstheme="minorHAnsi"/>
          <w:szCs w:val="22"/>
        </w:rPr>
      </w:pPr>
    </w:p>
    <w:p w:rsidR="001B64AB" w:rsidRPr="00EC75F3" w:rsidRDefault="001B64AB" w:rsidP="00EF0AA5">
      <w:pPr>
        <w:spacing w:before="120" w:after="120" w:line="360" w:lineRule="auto"/>
        <w:ind w:left="709"/>
        <w:rPr>
          <w:rFonts w:cstheme="minorHAnsi"/>
          <w:szCs w:val="22"/>
        </w:rPr>
      </w:pPr>
    </w:p>
    <w:p w:rsidR="001B64AB" w:rsidRPr="00EC75F3" w:rsidRDefault="001B64AB" w:rsidP="00EF0AA5">
      <w:pPr>
        <w:spacing w:before="120" w:after="120" w:line="360" w:lineRule="auto"/>
        <w:ind w:left="709"/>
        <w:rPr>
          <w:rFonts w:cstheme="minorHAnsi"/>
          <w:szCs w:val="22"/>
        </w:rPr>
      </w:pPr>
    </w:p>
    <w:p w:rsidR="00EE3933" w:rsidRPr="004365AA" w:rsidRDefault="0098373A" w:rsidP="00EF0AA5">
      <w:pPr>
        <w:spacing w:before="120" w:after="120" w:line="360" w:lineRule="auto"/>
        <w:ind w:left="709"/>
        <w:rPr>
          <w:rFonts w:cstheme="minorHAnsi"/>
          <w:szCs w:val="22"/>
        </w:rPr>
      </w:pPr>
      <w:r w:rsidRPr="004365AA">
        <w:rPr>
          <w:rFonts w:cstheme="minorHAnsi"/>
          <w:szCs w:val="22"/>
        </w:rPr>
        <w:t>Výroční zpráva byla projednána na úvodní peda</w:t>
      </w:r>
      <w:r w:rsidR="00E82175" w:rsidRPr="004365AA">
        <w:rPr>
          <w:rFonts w:cstheme="minorHAnsi"/>
          <w:szCs w:val="22"/>
        </w:rPr>
        <w:t xml:space="preserve">gogické radě dne </w:t>
      </w:r>
      <w:proofErr w:type="gramStart"/>
      <w:r w:rsidR="00A66AFC">
        <w:rPr>
          <w:rFonts w:cstheme="minorHAnsi"/>
          <w:szCs w:val="22"/>
        </w:rPr>
        <w:t>1</w:t>
      </w:r>
      <w:r w:rsidR="008433BA" w:rsidRPr="004365AA">
        <w:rPr>
          <w:rFonts w:cstheme="minorHAnsi"/>
          <w:szCs w:val="22"/>
        </w:rPr>
        <w:t>2</w:t>
      </w:r>
      <w:r w:rsidR="00A66AFC">
        <w:rPr>
          <w:rFonts w:cstheme="minorHAnsi"/>
          <w:szCs w:val="22"/>
        </w:rPr>
        <w:t>.10.</w:t>
      </w:r>
      <w:r w:rsidR="00E82175" w:rsidRPr="004365AA">
        <w:rPr>
          <w:rFonts w:cstheme="minorHAnsi"/>
          <w:szCs w:val="22"/>
        </w:rPr>
        <w:t xml:space="preserve"> 20</w:t>
      </w:r>
      <w:r w:rsidR="00A66AFC">
        <w:rPr>
          <w:rFonts w:cstheme="minorHAnsi"/>
          <w:szCs w:val="22"/>
        </w:rPr>
        <w:t>21</w:t>
      </w:r>
      <w:proofErr w:type="gramEnd"/>
      <w:r w:rsidRPr="004365AA">
        <w:rPr>
          <w:rFonts w:cstheme="minorHAnsi"/>
          <w:szCs w:val="22"/>
        </w:rPr>
        <w:t>.</w:t>
      </w:r>
    </w:p>
    <w:p w:rsidR="003C1533" w:rsidRPr="004365AA" w:rsidRDefault="003C1533" w:rsidP="00EF0AA5">
      <w:pPr>
        <w:spacing w:before="120" w:after="120" w:line="360" w:lineRule="auto"/>
        <w:ind w:left="709"/>
        <w:rPr>
          <w:rFonts w:cstheme="minorHAnsi"/>
          <w:szCs w:val="22"/>
        </w:rPr>
      </w:pPr>
      <w:r w:rsidRPr="004365AA">
        <w:rPr>
          <w:rFonts w:cstheme="minorHAnsi"/>
          <w:szCs w:val="22"/>
        </w:rPr>
        <w:t xml:space="preserve">Výroční zpráva je </w:t>
      </w:r>
      <w:r w:rsidR="00EF0AA5" w:rsidRPr="004365AA">
        <w:rPr>
          <w:rFonts w:cstheme="minorHAnsi"/>
          <w:szCs w:val="22"/>
        </w:rPr>
        <w:t xml:space="preserve">zpracována a </w:t>
      </w:r>
      <w:r w:rsidRPr="004365AA">
        <w:rPr>
          <w:rFonts w:cstheme="minorHAnsi"/>
          <w:szCs w:val="22"/>
        </w:rPr>
        <w:t>zveřejněna dle zákona č. 561/2004 Sb</w:t>
      </w:r>
      <w:bookmarkStart w:id="29" w:name="OLE_LINK9"/>
      <w:bookmarkStart w:id="30" w:name="OLE_LINK10"/>
      <w:bookmarkStart w:id="31" w:name="OLE_LINK11"/>
      <w:r w:rsidRPr="004365AA">
        <w:rPr>
          <w:rFonts w:cstheme="minorHAnsi"/>
          <w:szCs w:val="22"/>
        </w:rPr>
        <w:t xml:space="preserve">., § 10, </w:t>
      </w:r>
      <w:bookmarkEnd w:id="29"/>
      <w:bookmarkEnd w:id="30"/>
      <w:bookmarkEnd w:id="31"/>
      <w:r w:rsidR="00EF0AA5" w:rsidRPr="004365AA">
        <w:rPr>
          <w:rFonts w:cstheme="minorHAnsi"/>
          <w:szCs w:val="22"/>
        </w:rPr>
        <w:t xml:space="preserve">odst. 3 a Vyhlášky č. 15/2005 Sb., § 7, </w:t>
      </w:r>
      <w:r w:rsidRPr="004365AA">
        <w:rPr>
          <w:rFonts w:cstheme="minorHAnsi"/>
          <w:szCs w:val="22"/>
        </w:rPr>
        <w:t>v platném znění, na přístupném místě ve školském zařízení</w:t>
      </w:r>
      <w:r w:rsidR="00EF0AA5" w:rsidRPr="004365AA">
        <w:rPr>
          <w:rFonts w:cstheme="minorHAnsi"/>
          <w:szCs w:val="22"/>
        </w:rPr>
        <w:t>. Výroční zpráva</w:t>
      </w:r>
      <w:r w:rsidRPr="004365AA">
        <w:rPr>
          <w:rFonts w:cstheme="minorHAnsi"/>
          <w:szCs w:val="22"/>
        </w:rPr>
        <w:t xml:space="preserve"> je rovněž přístupná na webový</w:t>
      </w:r>
      <w:r w:rsidR="008433BA" w:rsidRPr="004365AA">
        <w:rPr>
          <w:rFonts w:cstheme="minorHAnsi"/>
          <w:szCs w:val="22"/>
        </w:rPr>
        <w:t>ch stránkách</w:t>
      </w:r>
      <w:r w:rsidR="00A66AFC">
        <w:rPr>
          <w:rFonts w:cstheme="minorHAnsi"/>
          <w:szCs w:val="22"/>
        </w:rPr>
        <w:t xml:space="preserve"> školského zařízení www.ddvalmez</w:t>
      </w:r>
      <w:r w:rsidR="008433BA" w:rsidRPr="004365AA">
        <w:rPr>
          <w:rFonts w:cstheme="minorHAnsi"/>
          <w:szCs w:val="22"/>
        </w:rPr>
        <w:t xml:space="preserve">.cz. </w:t>
      </w:r>
    </w:p>
    <w:p w:rsidR="0052120B" w:rsidRPr="004365AA" w:rsidRDefault="0052120B" w:rsidP="00EF0AA5">
      <w:pPr>
        <w:spacing w:before="120" w:after="120" w:line="360" w:lineRule="auto"/>
        <w:ind w:left="709"/>
        <w:rPr>
          <w:rFonts w:cstheme="minorHAnsi"/>
          <w:szCs w:val="22"/>
        </w:rPr>
      </w:pPr>
    </w:p>
    <w:p w:rsidR="0052120B" w:rsidRPr="004365AA" w:rsidRDefault="0052120B" w:rsidP="00EF0AA5">
      <w:pPr>
        <w:spacing w:before="120" w:after="120" w:line="360" w:lineRule="auto"/>
        <w:ind w:left="709"/>
        <w:rPr>
          <w:rFonts w:cstheme="minorHAnsi"/>
          <w:szCs w:val="22"/>
        </w:rPr>
      </w:pPr>
      <w:r w:rsidRPr="004365AA">
        <w:rPr>
          <w:rFonts w:cstheme="minorHAnsi"/>
          <w:szCs w:val="22"/>
        </w:rPr>
        <w:t>Zpracoval</w:t>
      </w:r>
      <w:r w:rsidR="00A66AFC">
        <w:rPr>
          <w:rFonts w:cstheme="minorHAnsi"/>
          <w:szCs w:val="22"/>
        </w:rPr>
        <w:t>a</w:t>
      </w:r>
      <w:r w:rsidRPr="004365AA">
        <w:rPr>
          <w:rFonts w:cstheme="minorHAnsi"/>
          <w:szCs w:val="22"/>
        </w:rPr>
        <w:t xml:space="preserve">: </w:t>
      </w:r>
    </w:p>
    <w:p w:rsidR="0052120B" w:rsidRPr="004365AA" w:rsidRDefault="0052120B" w:rsidP="00EF0AA5">
      <w:pPr>
        <w:spacing w:before="120" w:after="120" w:line="360" w:lineRule="auto"/>
        <w:ind w:left="709"/>
        <w:rPr>
          <w:rFonts w:cstheme="minorHAnsi"/>
          <w:szCs w:val="22"/>
        </w:rPr>
      </w:pPr>
    </w:p>
    <w:p w:rsidR="0052120B" w:rsidRPr="004365AA" w:rsidRDefault="0052120B" w:rsidP="00EF0AA5">
      <w:pPr>
        <w:spacing w:before="120" w:after="120" w:line="360" w:lineRule="auto"/>
        <w:ind w:left="709"/>
        <w:rPr>
          <w:rFonts w:cstheme="minorHAnsi"/>
          <w:szCs w:val="22"/>
        </w:rPr>
      </w:pPr>
    </w:p>
    <w:p w:rsidR="0052120B" w:rsidRPr="004365AA" w:rsidRDefault="0052120B" w:rsidP="008433BA">
      <w:pPr>
        <w:spacing w:before="120" w:after="120"/>
        <w:ind w:left="709"/>
        <w:rPr>
          <w:rFonts w:cstheme="minorHAnsi"/>
          <w:szCs w:val="22"/>
        </w:rPr>
      </w:pPr>
      <w:r w:rsidRPr="004365AA">
        <w:rPr>
          <w:rFonts w:cstheme="minorHAnsi"/>
          <w:szCs w:val="22"/>
        </w:rPr>
        <w:t xml:space="preserve">Mgr. </w:t>
      </w:r>
      <w:r w:rsidR="00A66AFC">
        <w:rPr>
          <w:rFonts w:cstheme="minorHAnsi"/>
          <w:szCs w:val="22"/>
        </w:rPr>
        <w:t>Markéta Šrámková</w:t>
      </w:r>
      <w:r w:rsidRPr="004365AA">
        <w:rPr>
          <w:rFonts w:cstheme="minorHAnsi"/>
          <w:szCs w:val="22"/>
        </w:rPr>
        <w:t xml:space="preserve"> </w:t>
      </w:r>
    </w:p>
    <w:p w:rsidR="007514AF" w:rsidRPr="004365AA" w:rsidRDefault="00A66AFC" w:rsidP="008433BA">
      <w:pPr>
        <w:ind w:left="709"/>
        <w:rPr>
          <w:rFonts w:cstheme="minorHAnsi"/>
          <w:szCs w:val="22"/>
        </w:rPr>
      </w:pPr>
      <w:r>
        <w:rPr>
          <w:rFonts w:cstheme="minorHAnsi"/>
          <w:szCs w:val="22"/>
        </w:rPr>
        <w:t>ředitelka DD Valašské Meziří</w:t>
      </w:r>
      <w:bookmarkStart w:id="32" w:name="_GoBack"/>
      <w:bookmarkEnd w:id="32"/>
      <w:r>
        <w:rPr>
          <w:rFonts w:cstheme="minorHAnsi"/>
          <w:szCs w:val="22"/>
        </w:rPr>
        <w:t>čí</w:t>
      </w:r>
    </w:p>
    <w:sectPr w:rsidR="007514AF" w:rsidRPr="004365AA" w:rsidSect="00347BE6">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24" w:rsidRDefault="00020824" w:rsidP="00C44CEB">
      <w:r>
        <w:separator/>
      </w:r>
    </w:p>
  </w:endnote>
  <w:endnote w:type="continuationSeparator" w:id="0">
    <w:p w:rsidR="00020824" w:rsidRDefault="00020824" w:rsidP="00C4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319059"/>
      <w:docPartObj>
        <w:docPartGallery w:val="Page Numbers (Bottom of Page)"/>
        <w:docPartUnique/>
      </w:docPartObj>
    </w:sdtPr>
    <w:sdtContent>
      <w:p w:rsidR="008279FA" w:rsidRDefault="008279FA">
        <w:pPr>
          <w:pStyle w:val="Zpat"/>
          <w:jc w:val="center"/>
        </w:pPr>
        <w:r>
          <w:fldChar w:fldCharType="begin"/>
        </w:r>
        <w:r>
          <w:instrText>PAGE   \* MERGEFORMAT</w:instrText>
        </w:r>
        <w:r>
          <w:fldChar w:fldCharType="separate"/>
        </w:r>
        <w:r w:rsidR="009627A8">
          <w:rPr>
            <w:noProof/>
          </w:rPr>
          <w:t>14</w:t>
        </w:r>
        <w:r>
          <w:fldChar w:fldCharType="end"/>
        </w:r>
      </w:p>
    </w:sdtContent>
  </w:sdt>
  <w:p w:rsidR="008279FA" w:rsidRDefault="008279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24" w:rsidRDefault="00020824" w:rsidP="00C44CEB">
      <w:r>
        <w:separator/>
      </w:r>
    </w:p>
  </w:footnote>
  <w:footnote w:type="continuationSeparator" w:id="0">
    <w:p w:rsidR="00020824" w:rsidRDefault="00020824" w:rsidP="00C44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0EB"/>
    <w:multiLevelType w:val="hybridMultilevel"/>
    <w:tmpl w:val="8ADA3AC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BE15DE1"/>
    <w:multiLevelType w:val="hybridMultilevel"/>
    <w:tmpl w:val="80D628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E776579"/>
    <w:multiLevelType w:val="hybridMultilevel"/>
    <w:tmpl w:val="DD6C29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B3C6266"/>
    <w:multiLevelType w:val="hybridMultilevel"/>
    <w:tmpl w:val="3E86FF1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D6A783F"/>
    <w:multiLevelType w:val="hybridMultilevel"/>
    <w:tmpl w:val="476C7494"/>
    <w:lvl w:ilvl="0" w:tplc="A6080F18">
      <w:start w:val="1"/>
      <w:numFmt w:val="decimal"/>
      <w:pStyle w:val="Nadpis3"/>
      <w:lvlText w:val="%1.1.1"/>
      <w:lvlJc w:val="left"/>
      <w:pPr>
        <w:ind w:left="1134" w:hanging="283"/>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37C700F1"/>
    <w:multiLevelType w:val="hybridMultilevel"/>
    <w:tmpl w:val="4A422F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EE64558"/>
    <w:multiLevelType w:val="hybridMultilevel"/>
    <w:tmpl w:val="DA7ECEB6"/>
    <w:lvl w:ilvl="0" w:tplc="04050001">
      <w:start w:val="1"/>
      <w:numFmt w:val="bullet"/>
      <w:lvlText w:val=""/>
      <w:lvlJc w:val="left"/>
      <w:pPr>
        <w:ind w:left="1265" w:hanging="360"/>
      </w:pPr>
      <w:rPr>
        <w:rFonts w:ascii="Symbol" w:hAnsi="Symbol" w:hint="default"/>
      </w:rPr>
    </w:lvl>
    <w:lvl w:ilvl="1" w:tplc="04050003" w:tentative="1">
      <w:start w:val="1"/>
      <w:numFmt w:val="bullet"/>
      <w:lvlText w:val="o"/>
      <w:lvlJc w:val="left"/>
      <w:pPr>
        <w:ind w:left="1985" w:hanging="360"/>
      </w:pPr>
      <w:rPr>
        <w:rFonts w:ascii="Courier New" w:hAnsi="Courier New" w:cs="Courier New" w:hint="default"/>
      </w:rPr>
    </w:lvl>
    <w:lvl w:ilvl="2" w:tplc="04050005" w:tentative="1">
      <w:start w:val="1"/>
      <w:numFmt w:val="bullet"/>
      <w:lvlText w:val=""/>
      <w:lvlJc w:val="left"/>
      <w:pPr>
        <w:ind w:left="2705" w:hanging="360"/>
      </w:pPr>
      <w:rPr>
        <w:rFonts w:ascii="Wingdings" w:hAnsi="Wingdings" w:hint="default"/>
      </w:rPr>
    </w:lvl>
    <w:lvl w:ilvl="3" w:tplc="04050001" w:tentative="1">
      <w:start w:val="1"/>
      <w:numFmt w:val="bullet"/>
      <w:lvlText w:val=""/>
      <w:lvlJc w:val="left"/>
      <w:pPr>
        <w:ind w:left="3425" w:hanging="360"/>
      </w:pPr>
      <w:rPr>
        <w:rFonts w:ascii="Symbol" w:hAnsi="Symbol" w:hint="default"/>
      </w:rPr>
    </w:lvl>
    <w:lvl w:ilvl="4" w:tplc="04050003" w:tentative="1">
      <w:start w:val="1"/>
      <w:numFmt w:val="bullet"/>
      <w:lvlText w:val="o"/>
      <w:lvlJc w:val="left"/>
      <w:pPr>
        <w:ind w:left="4145" w:hanging="360"/>
      </w:pPr>
      <w:rPr>
        <w:rFonts w:ascii="Courier New" w:hAnsi="Courier New" w:cs="Courier New" w:hint="default"/>
      </w:rPr>
    </w:lvl>
    <w:lvl w:ilvl="5" w:tplc="04050005" w:tentative="1">
      <w:start w:val="1"/>
      <w:numFmt w:val="bullet"/>
      <w:lvlText w:val=""/>
      <w:lvlJc w:val="left"/>
      <w:pPr>
        <w:ind w:left="4865" w:hanging="360"/>
      </w:pPr>
      <w:rPr>
        <w:rFonts w:ascii="Wingdings" w:hAnsi="Wingdings" w:hint="default"/>
      </w:rPr>
    </w:lvl>
    <w:lvl w:ilvl="6" w:tplc="04050001" w:tentative="1">
      <w:start w:val="1"/>
      <w:numFmt w:val="bullet"/>
      <w:lvlText w:val=""/>
      <w:lvlJc w:val="left"/>
      <w:pPr>
        <w:ind w:left="5585" w:hanging="360"/>
      </w:pPr>
      <w:rPr>
        <w:rFonts w:ascii="Symbol" w:hAnsi="Symbol" w:hint="default"/>
      </w:rPr>
    </w:lvl>
    <w:lvl w:ilvl="7" w:tplc="04050003" w:tentative="1">
      <w:start w:val="1"/>
      <w:numFmt w:val="bullet"/>
      <w:lvlText w:val="o"/>
      <w:lvlJc w:val="left"/>
      <w:pPr>
        <w:ind w:left="6305" w:hanging="360"/>
      </w:pPr>
      <w:rPr>
        <w:rFonts w:ascii="Courier New" w:hAnsi="Courier New" w:cs="Courier New" w:hint="default"/>
      </w:rPr>
    </w:lvl>
    <w:lvl w:ilvl="8" w:tplc="04050005" w:tentative="1">
      <w:start w:val="1"/>
      <w:numFmt w:val="bullet"/>
      <w:lvlText w:val=""/>
      <w:lvlJc w:val="left"/>
      <w:pPr>
        <w:ind w:left="7025" w:hanging="360"/>
      </w:pPr>
      <w:rPr>
        <w:rFonts w:ascii="Wingdings" w:hAnsi="Wingdings" w:hint="default"/>
      </w:rPr>
    </w:lvl>
  </w:abstractNum>
  <w:abstractNum w:abstractNumId="7" w15:restartNumberingAfterBreak="0">
    <w:nsid w:val="42F210C2"/>
    <w:multiLevelType w:val="hybridMultilevel"/>
    <w:tmpl w:val="3D460B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432B18CD"/>
    <w:multiLevelType w:val="hybridMultilevel"/>
    <w:tmpl w:val="BE9ACB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3DB4574"/>
    <w:multiLevelType w:val="hybridMultilevel"/>
    <w:tmpl w:val="FB4E790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62936536"/>
    <w:multiLevelType w:val="hybridMultilevel"/>
    <w:tmpl w:val="47EE06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67FC0864"/>
    <w:multiLevelType w:val="hybridMultilevel"/>
    <w:tmpl w:val="D5BAF5F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69C56852"/>
    <w:multiLevelType w:val="hybridMultilevel"/>
    <w:tmpl w:val="63C290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C46BC3"/>
    <w:multiLevelType w:val="hybridMultilevel"/>
    <w:tmpl w:val="B7B87C24"/>
    <w:lvl w:ilvl="0" w:tplc="09F8ECA0">
      <w:start w:val="1"/>
      <w:numFmt w:val="decimal"/>
      <w:pStyle w:val="Nadpis2"/>
      <w:lvlText w:val="%1.1"/>
      <w:lvlJc w:val="left"/>
      <w:pPr>
        <w:ind w:left="1020" w:hanging="59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504" w:hanging="360"/>
      </w:pPr>
    </w:lvl>
    <w:lvl w:ilvl="2" w:tplc="0405001B" w:tentative="1">
      <w:start w:val="1"/>
      <w:numFmt w:val="lowerRoman"/>
      <w:lvlText w:val="%3."/>
      <w:lvlJc w:val="right"/>
      <w:pPr>
        <w:ind w:left="2224" w:hanging="180"/>
      </w:pPr>
    </w:lvl>
    <w:lvl w:ilvl="3" w:tplc="0405000F" w:tentative="1">
      <w:start w:val="1"/>
      <w:numFmt w:val="decimal"/>
      <w:lvlText w:val="%4."/>
      <w:lvlJc w:val="left"/>
      <w:pPr>
        <w:ind w:left="2944" w:hanging="360"/>
      </w:pPr>
    </w:lvl>
    <w:lvl w:ilvl="4" w:tplc="04050019" w:tentative="1">
      <w:start w:val="1"/>
      <w:numFmt w:val="lowerLetter"/>
      <w:lvlText w:val="%5."/>
      <w:lvlJc w:val="left"/>
      <w:pPr>
        <w:ind w:left="3664" w:hanging="360"/>
      </w:pPr>
    </w:lvl>
    <w:lvl w:ilvl="5" w:tplc="0405001B" w:tentative="1">
      <w:start w:val="1"/>
      <w:numFmt w:val="lowerRoman"/>
      <w:lvlText w:val="%6."/>
      <w:lvlJc w:val="right"/>
      <w:pPr>
        <w:ind w:left="4384" w:hanging="180"/>
      </w:pPr>
    </w:lvl>
    <w:lvl w:ilvl="6" w:tplc="0405000F" w:tentative="1">
      <w:start w:val="1"/>
      <w:numFmt w:val="decimal"/>
      <w:lvlText w:val="%7."/>
      <w:lvlJc w:val="left"/>
      <w:pPr>
        <w:ind w:left="5104" w:hanging="360"/>
      </w:pPr>
    </w:lvl>
    <w:lvl w:ilvl="7" w:tplc="04050019" w:tentative="1">
      <w:start w:val="1"/>
      <w:numFmt w:val="lowerLetter"/>
      <w:lvlText w:val="%8."/>
      <w:lvlJc w:val="left"/>
      <w:pPr>
        <w:ind w:left="5824" w:hanging="360"/>
      </w:pPr>
    </w:lvl>
    <w:lvl w:ilvl="8" w:tplc="0405001B" w:tentative="1">
      <w:start w:val="1"/>
      <w:numFmt w:val="lowerRoman"/>
      <w:lvlText w:val="%9."/>
      <w:lvlJc w:val="right"/>
      <w:pPr>
        <w:ind w:left="6544" w:hanging="180"/>
      </w:pPr>
    </w:lvl>
  </w:abstractNum>
  <w:abstractNum w:abstractNumId="14" w15:restartNumberingAfterBreak="0">
    <w:nsid w:val="7824502A"/>
    <w:multiLevelType w:val="multilevel"/>
    <w:tmpl w:val="9CC0FD3C"/>
    <w:lvl w:ilvl="0">
      <w:start w:val="1"/>
      <w:numFmt w:val="decimal"/>
      <w:pStyle w:val="Nadpis1"/>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905" w:hanging="480"/>
      </w:pPr>
      <w:rPr>
        <w:rFonts w:hint="default"/>
        <w:b/>
      </w:rPr>
    </w:lvl>
    <w:lvl w:ilvl="2">
      <w:start w:val="3"/>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15" w15:restartNumberingAfterBreak="0">
    <w:nsid w:val="783F6CEB"/>
    <w:multiLevelType w:val="hybridMultilevel"/>
    <w:tmpl w:val="690A3AE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4"/>
  </w:num>
  <w:num w:numId="4">
    <w:abstractNumId w:val="10"/>
  </w:num>
  <w:num w:numId="5">
    <w:abstractNumId w:val="7"/>
  </w:num>
  <w:num w:numId="6">
    <w:abstractNumId w:val="15"/>
  </w:num>
  <w:num w:numId="7">
    <w:abstractNumId w:val="1"/>
  </w:num>
  <w:num w:numId="8">
    <w:abstractNumId w:val="8"/>
  </w:num>
  <w:num w:numId="9">
    <w:abstractNumId w:val="2"/>
  </w:num>
  <w:num w:numId="10">
    <w:abstractNumId w:val="3"/>
  </w:num>
  <w:num w:numId="11">
    <w:abstractNumId w:val="5"/>
  </w:num>
  <w:num w:numId="12">
    <w:abstractNumId w:val="12"/>
  </w:num>
  <w:num w:numId="13">
    <w:abstractNumId w:val="11"/>
  </w:num>
  <w:num w:numId="14">
    <w:abstractNumId w:val="6"/>
  </w:num>
  <w:num w:numId="15">
    <w:abstractNumId w:val="9"/>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E5"/>
    <w:rsid w:val="00020824"/>
    <w:rsid w:val="0002154A"/>
    <w:rsid w:val="00023A16"/>
    <w:rsid w:val="00033922"/>
    <w:rsid w:val="000420B2"/>
    <w:rsid w:val="000421EC"/>
    <w:rsid w:val="00042450"/>
    <w:rsid w:val="000440F1"/>
    <w:rsid w:val="00045AC5"/>
    <w:rsid w:val="000663D8"/>
    <w:rsid w:val="00067361"/>
    <w:rsid w:val="00073A2D"/>
    <w:rsid w:val="00096ED9"/>
    <w:rsid w:val="00097953"/>
    <w:rsid w:val="000D090F"/>
    <w:rsid w:val="000D1BCF"/>
    <w:rsid w:val="000D67A9"/>
    <w:rsid w:val="000D69B8"/>
    <w:rsid w:val="001023AD"/>
    <w:rsid w:val="00105824"/>
    <w:rsid w:val="00115225"/>
    <w:rsid w:val="001179A9"/>
    <w:rsid w:val="0012118A"/>
    <w:rsid w:val="00133B5E"/>
    <w:rsid w:val="00164CFD"/>
    <w:rsid w:val="00173105"/>
    <w:rsid w:val="001732DF"/>
    <w:rsid w:val="0017430C"/>
    <w:rsid w:val="00182BDA"/>
    <w:rsid w:val="00183AE0"/>
    <w:rsid w:val="001A2AF7"/>
    <w:rsid w:val="001A6090"/>
    <w:rsid w:val="001B2B3D"/>
    <w:rsid w:val="001B538C"/>
    <w:rsid w:val="001B64AB"/>
    <w:rsid w:val="001D2318"/>
    <w:rsid w:val="001D4539"/>
    <w:rsid w:val="001D4D64"/>
    <w:rsid w:val="001E5A8D"/>
    <w:rsid w:val="001F1573"/>
    <w:rsid w:val="001F3591"/>
    <w:rsid w:val="001F69B8"/>
    <w:rsid w:val="001F6DA7"/>
    <w:rsid w:val="00200E88"/>
    <w:rsid w:val="0021260D"/>
    <w:rsid w:val="00216EBD"/>
    <w:rsid w:val="002408FC"/>
    <w:rsid w:val="00243DC0"/>
    <w:rsid w:val="00260E13"/>
    <w:rsid w:val="00266ACB"/>
    <w:rsid w:val="00282BF1"/>
    <w:rsid w:val="00285412"/>
    <w:rsid w:val="00286906"/>
    <w:rsid w:val="002905DE"/>
    <w:rsid w:val="0029093B"/>
    <w:rsid w:val="002947C2"/>
    <w:rsid w:val="002A21BC"/>
    <w:rsid w:val="002A5B75"/>
    <w:rsid w:val="002A6664"/>
    <w:rsid w:val="002B05EA"/>
    <w:rsid w:val="002B37A9"/>
    <w:rsid w:val="002B400C"/>
    <w:rsid w:val="002C1B39"/>
    <w:rsid w:val="002C34D7"/>
    <w:rsid w:val="002D10F7"/>
    <w:rsid w:val="002D5126"/>
    <w:rsid w:val="002E21FF"/>
    <w:rsid w:val="002E37BE"/>
    <w:rsid w:val="00300F9F"/>
    <w:rsid w:val="00304CD0"/>
    <w:rsid w:val="00306448"/>
    <w:rsid w:val="00306E72"/>
    <w:rsid w:val="00311544"/>
    <w:rsid w:val="003132B6"/>
    <w:rsid w:val="003239EF"/>
    <w:rsid w:val="00324388"/>
    <w:rsid w:val="00327D08"/>
    <w:rsid w:val="00334E7C"/>
    <w:rsid w:val="00347BE6"/>
    <w:rsid w:val="00363C0E"/>
    <w:rsid w:val="0036465E"/>
    <w:rsid w:val="003713A7"/>
    <w:rsid w:val="003879B4"/>
    <w:rsid w:val="003A6FDE"/>
    <w:rsid w:val="003B356B"/>
    <w:rsid w:val="003B6538"/>
    <w:rsid w:val="003C1533"/>
    <w:rsid w:val="003C4F93"/>
    <w:rsid w:val="003D5F15"/>
    <w:rsid w:val="003D7DB0"/>
    <w:rsid w:val="003E5A14"/>
    <w:rsid w:val="003F0AC6"/>
    <w:rsid w:val="003F6793"/>
    <w:rsid w:val="003F6C97"/>
    <w:rsid w:val="00400F1E"/>
    <w:rsid w:val="00413797"/>
    <w:rsid w:val="00414988"/>
    <w:rsid w:val="00420DA2"/>
    <w:rsid w:val="00430F56"/>
    <w:rsid w:val="004310FA"/>
    <w:rsid w:val="004365AA"/>
    <w:rsid w:val="0045642E"/>
    <w:rsid w:val="00472B7B"/>
    <w:rsid w:val="004732C1"/>
    <w:rsid w:val="00474A79"/>
    <w:rsid w:val="00477AA2"/>
    <w:rsid w:val="004813EC"/>
    <w:rsid w:val="0048744D"/>
    <w:rsid w:val="00497860"/>
    <w:rsid w:val="004A3C76"/>
    <w:rsid w:val="004A6EFA"/>
    <w:rsid w:val="004C0A63"/>
    <w:rsid w:val="004C56F7"/>
    <w:rsid w:val="004D1E41"/>
    <w:rsid w:val="004D2818"/>
    <w:rsid w:val="004D4B86"/>
    <w:rsid w:val="004D79AB"/>
    <w:rsid w:val="004E0062"/>
    <w:rsid w:val="004E18B7"/>
    <w:rsid w:val="004E44F3"/>
    <w:rsid w:val="004F1AFF"/>
    <w:rsid w:val="004F42C7"/>
    <w:rsid w:val="004F6DB8"/>
    <w:rsid w:val="004F799E"/>
    <w:rsid w:val="00501C00"/>
    <w:rsid w:val="005033B0"/>
    <w:rsid w:val="00514584"/>
    <w:rsid w:val="0052120B"/>
    <w:rsid w:val="005221AB"/>
    <w:rsid w:val="00547F9C"/>
    <w:rsid w:val="005565F7"/>
    <w:rsid w:val="005763E6"/>
    <w:rsid w:val="0058195A"/>
    <w:rsid w:val="0058472C"/>
    <w:rsid w:val="0058767F"/>
    <w:rsid w:val="0059139C"/>
    <w:rsid w:val="0059321B"/>
    <w:rsid w:val="0059720E"/>
    <w:rsid w:val="005A0BB6"/>
    <w:rsid w:val="005C5E52"/>
    <w:rsid w:val="005D03A8"/>
    <w:rsid w:val="005D2C79"/>
    <w:rsid w:val="005D691A"/>
    <w:rsid w:val="00634C4F"/>
    <w:rsid w:val="0065672B"/>
    <w:rsid w:val="00657AE5"/>
    <w:rsid w:val="006709F5"/>
    <w:rsid w:val="00670D09"/>
    <w:rsid w:val="006775ED"/>
    <w:rsid w:val="00683A09"/>
    <w:rsid w:val="00696643"/>
    <w:rsid w:val="00696F2C"/>
    <w:rsid w:val="006B33E7"/>
    <w:rsid w:val="006B49E3"/>
    <w:rsid w:val="006C3364"/>
    <w:rsid w:val="006C59BC"/>
    <w:rsid w:val="006E3C35"/>
    <w:rsid w:val="007054AA"/>
    <w:rsid w:val="007112BE"/>
    <w:rsid w:val="00734EFD"/>
    <w:rsid w:val="007514AF"/>
    <w:rsid w:val="00795FDE"/>
    <w:rsid w:val="00797802"/>
    <w:rsid w:val="00797A7C"/>
    <w:rsid w:val="007D4537"/>
    <w:rsid w:val="007E4D93"/>
    <w:rsid w:val="007F3F76"/>
    <w:rsid w:val="007F6A31"/>
    <w:rsid w:val="00805212"/>
    <w:rsid w:val="008053C5"/>
    <w:rsid w:val="008279FA"/>
    <w:rsid w:val="008433BA"/>
    <w:rsid w:val="0086121B"/>
    <w:rsid w:val="008635DF"/>
    <w:rsid w:val="008644B2"/>
    <w:rsid w:val="0086541A"/>
    <w:rsid w:val="0087230E"/>
    <w:rsid w:val="00883D28"/>
    <w:rsid w:val="008864F0"/>
    <w:rsid w:val="00887254"/>
    <w:rsid w:val="008A334B"/>
    <w:rsid w:val="008B2203"/>
    <w:rsid w:val="008E4BBE"/>
    <w:rsid w:val="008E6CAE"/>
    <w:rsid w:val="008F2794"/>
    <w:rsid w:val="00927BA5"/>
    <w:rsid w:val="00937486"/>
    <w:rsid w:val="00941660"/>
    <w:rsid w:val="009442A7"/>
    <w:rsid w:val="00946212"/>
    <w:rsid w:val="00952304"/>
    <w:rsid w:val="009627A8"/>
    <w:rsid w:val="0098373A"/>
    <w:rsid w:val="009A73CC"/>
    <w:rsid w:val="009B3756"/>
    <w:rsid w:val="009C0EE0"/>
    <w:rsid w:val="009C32F7"/>
    <w:rsid w:val="009C763D"/>
    <w:rsid w:val="009D3E5C"/>
    <w:rsid w:val="009E0234"/>
    <w:rsid w:val="009E2BE5"/>
    <w:rsid w:val="009E7F9D"/>
    <w:rsid w:val="00A25D2F"/>
    <w:rsid w:val="00A4052E"/>
    <w:rsid w:val="00A51D2D"/>
    <w:rsid w:val="00A53680"/>
    <w:rsid w:val="00A65CD5"/>
    <w:rsid w:val="00A66AFC"/>
    <w:rsid w:val="00A82E5B"/>
    <w:rsid w:val="00A96B08"/>
    <w:rsid w:val="00AB0A7F"/>
    <w:rsid w:val="00AC020F"/>
    <w:rsid w:val="00AC18FD"/>
    <w:rsid w:val="00AD1BAF"/>
    <w:rsid w:val="00AE0A02"/>
    <w:rsid w:val="00AE10D0"/>
    <w:rsid w:val="00AF23EE"/>
    <w:rsid w:val="00AF5CA9"/>
    <w:rsid w:val="00B1307E"/>
    <w:rsid w:val="00B26755"/>
    <w:rsid w:val="00B42075"/>
    <w:rsid w:val="00B47EB5"/>
    <w:rsid w:val="00B53FC0"/>
    <w:rsid w:val="00B6229D"/>
    <w:rsid w:val="00B67CEC"/>
    <w:rsid w:val="00B809F5"/>
    <w:rsid w:val="00B87653"/>
    <w:rsid w:val="00B90C18"/>
    <w:rsid w:val="00B911FE"/>
    <w:rsid w:val="00BA7E4D"/>
    <w:rsid w:val="00BB6A77"/>
    <w:rsid w:val="00BC17B6"/>
    <w:rsid w:val="00BC660B"/>
    <w:rsid w:val="00BE5E13"/>
    <w:rsid w:val="00BF5F09"/>
    <w:rsid w:val="00C1488A"/>
    <w:rsid w:val="00C17B72"/>
    <w:rsid w:val="00C17F70"/>
    <w:rsid w:val="00C3309F"/>
    <w:rsid w:val="00C375F1"/>
    <w:rsid w:val="00C44CEB"/>
    <w:rsid w:val="00C61BE0"/>
    <w:rsid w:val="00C632E0"/>
    <w:rsid w:val="00C70371"/>
    <w:rsid w:val="00C93E9B"/>
    <w:rsid w:val="00C97167"/>
    <w:rsid w:val="00CA0044"/>
    <w:rsid w:val="00CB3200"/>
    <w:rsid w:val="00CB6534"/>
    <w:rsid w:val="00CC0B26"/>
    <w:rsid w:val="00CC5832"/>
    <w:rsid w:val="00CD487A"/>
    <w:rsid w:val="00CE1FE6"/>
    <w:rsid w:val="00CF4B6C"/>
    <w:rsid w:val="00D03B98"/>
    <w:rsid w:val="00D15346"/>
    <w:rsid w:val="00D23966"/>
    <w:rsid w:val="00D2413D"/>
    <w:rsid w:val="00D32792"/>
    <w:rsid w:val="00D333BF"/>
    <w:rsid w:val="00D341DB"/>
    <w:rsid w:val="00D3616F"/>
    <w:rsid w:val="00D37AB6"/>
    <w:rsid w:val="00D421A5"/>
    <w:rsid w:val="00D76558"/>
    <w:rsid w:val="00D86A59"/>
    <w:rsid w:val="00D971DD"/>
    <w:rsid w:val="00DA336E"/>
    <w:rsid w:val="00DC7EAF"/>
    <w:rsid w:val="00DD6B6E"/>
    <w:rsid w:val="00DF2140"/>
    <w:rsid w:val="00DF7C57"/>
    <w:rsid w:val="00E00932"/>
    <w:rsid w:val="00E22425"/>
    <w:rsid w:val="00E24B0E"/>
    <w:rsid w:val="00E30224"/>
    <w:rsid w:val="00E33FB4"/>
    <w:rsid w:val="00E4253F"/>
    <w:rsid w:val="00E50174"/>
    <w:rsid w:val="00E51D94"/>
    <w:rsid w:val="00E554B5"/>
    <w:rsid w:val="00E7337F"/>
    <w:rsid w:val="00E77C6B"/>
    <w:rsid w:val="00E82175"/>
    <w:rsid w:val="00EB27E1"/>
    <w:rsid w:val="00EB49B3"/>
    <w:rsid w:val="00EC6619"/>
    <w:rsid w:val="00EC75F3"/>
    <w:rsid w:val="00EE22EB"/>
    <w:rsid w:val="00EE3933"/>
    <w:rsid w:val="00EE6B1D"/>
    <w:rsid w:val="00EF0AA5"/>
    <w:rsid w:val="00EF6F7C"/>
    <w:rsid w:val="00F15171"/>
    <w:rsid w:val="00F25A57"/>
    <w:rsid w:val="00F26DB3"/>
    <w:rsid w:val="00F33F21"/>
    <w:rsid w:val="00F5296B"/>
    <w:rsid w:val="00F62F36"/>
    <w:rsid w:val="00F65B35"/>
    <w:rsid w:val="00F72691"/>
    <w:rsid w:val="00FB0F34"/>
    <w:rsid w:val="00FC2A7D"/>
    <w:rsid w:val="00FC368D"/>
    <w:rsid w:val="00FC3E4D"/>
    <w:rsid w:val="00FD3CC2"/>
    <w:rsid w:val="00FD44C5"/>
    <w:rsid w:val="00FE1F1A"/>
    <w:rsid w:val="00FE7FAF"/>
    <w:rsid w:val="00FF73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392C"/>
  <w15:chartTrackingRefBased/>
  <w15:docId w15:val="{4674BE5F-8E06-4109-9CE2-910988D7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49B3"/>
    <w:pPr>
      <w:suppressAutoHyphens/>
      <w:spacing w:after="0" w:line="240" w:lineRule="auto"/>
      <w:ind w:left="708"/>
      <w:jc w:val="both"/>
    </w:pPr>
    <w:rPr>
      <w:rFonts w:eastAsia="Times New Roman" w:cs="Times New Roman"/>
      <w:sz w:val="22"/>
      <w:szCs w:val="24"/>
      <w:lang w:eastAsia="ar-SA"/>
    </w:rPr>
  </w:style>
  <w:style w:type="paragraph" w:styleId="Nadpis1">
    <w:name w:val="heading 1"/>
    <w:next w:val="Normln"/>
    <w:link w:val="Nadpis1Char"/>
    <w:autoRedefine/>
    <w:uiPriority w:val="9"/>
    <w:qFormat/>
    <w:rsid w:val="008279FA"/>
    <w:pPr>
      <w:keepNext/>
      <w:keepLines/>
      <w:numPr>
        <w:numId w:val="3"/>
      </w:numPr>
      <w:spacing w:before="360" w:after="120" w:line="360" w:lineRule="auto"/>
      <w:ind w:left="360"/>
      <w:outlineLvl w:val="0"/>
    </w:pPr>
    <w:rPr>
      <w:rFonts w:asciiTheme="majorHAnsi" w:eastAsiaTheme="majorEastAsia" w:hAnsiTheme="majorHAnsi" w:cstheme="majorBidi"/>
      <w:b/>
      <w:color w:val="C45911" w:themeColor="accent2" w:themeShade="BF"/>
      <w:sz w:val="40"/>
      <w:szCs w:val="40"/>
      <w:u w:val="single"/>
      <w:lang w:eastAsia="ar-SA"/>
    </w:rPr>
  </w:style>
  <w:style w:type="paragraph" w:styleId="Nadpis2">
    <w:name w:val="heading 2"/>
    <w:basedOn w:val="Nadpis1"/>
    <w:next w:val="Normln"/>
    <w:link w:val="Nadpis2Char"/>
    <w:uiPriority w:val="9"/>
    <w:unhideWhenUsed/>
    <w:qFormat/>
    <w:rsid w:val="00D971DD"/>
    <w:pPr>
      <w:numPr>
        <w:numId w:val="2"/>
      </w:numPr>
      <w:spacing w:before="240"/>
      <w:ind w:hanging="595"/>
      <w:outlineLvl w:val="1"/>
    </w:pPr>
    <w:rPr>
      <w:sz w:val="28"/>
      <w:szCs w:val="32"/>
    </w:rPr>
  </w:style>
  <w:style w:type="paragraph" w:styleId="Nadpis3">
    <w:name w:val="heading 3"/>
    <w:basedOn w:val="Nadpis2"/>
    <w:next w:val="Normln"/>
    <w:link w:val="Nadpis3Char"/>
    <w:uiPriority w:val="9"/>
    <w:unhideWhenUsed/>
    <w:qFormat/>
    <w:rsid w:val="00D971DD"/>
    <w:pPr>
      <w:numPr>
        <w:numId w:val="1"/>
      </w:numPr>
      <w:spacing w:before="160"/>
      <w:ind w:left="1135" w:hanging="284"/>
      <w:outlineLvl w:val="2"/>
    </w:pPr>
    <w:rPr>
      <w:sz w:val="22"/>
    </w:rPr>
  </w:style>
  <w:style w:type="paragraph" w:styleId="Nadpis4">
    <w:name w:val="heading 4"/>
    <w:basedOn w:val="Normln"/>
    <w:next w:val="Normln"/>
    <w:link w:val="Nadpis4Char"/>
    <w:uiPriority w:val="9"/>
    <w:semiHidden/>
    <w:unhideWhenUsed/>
    <w:qFormat/>
    <w:rsid w:val="002A5B75"/>
    <w:pPr>
      <w:keepNext/>
      <w:keepLines/>
      <w:spacing w:before="8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2A5B75"/>
    <w:pPr>
      <w:keepNext/>
      <w:keepLines/>
      <w:spacing w:before="4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2A5B75"/>
    <w:pPr>
      <w:keepNext/>
      <w:keepLines/>
      <w:spacing w:before="4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2A5B75"/>
    <w:pPr>
      <w:keepNext/>
      <w:keepLines/>
      <w:spacing w:before="40"/>
      <w:outlineLvl w:val="6"/>
    </w:pPr>
    <w:rPr>
      <w:rFonts w:asciiTheme="majorHAnsi" w:eastAsiaTheme="majorEastAsia" w:hAnsiTheme="majorHAnsi" w:cstheme="majorBidi"/>
    </w:rPr>
  </w:style>
  <w:style w:type="paragraph" w:styleId="Nadpis8">
    <w:name w:val="heading 8"/>
    <w:basedOn w:val="Normln"/>
    <w:next w:val="Normln"/>
    <w:link w:val="Nadpis8Char"/>
    <w:uiPriority w:val="9"/>
    <w:semiHidden/>
    <w:unhideWhenUsed/>
    <w:qFormat/>
    <w:rsid w:val="002A5B75"/>
    <w:pPr>
      <w:keepNext/>
      <w:keepLines/>
      <w:spacing w:before="40"/>
      <w:outlineLvl w:val="7"/>
    </w:pPr>
    <w:rPr>
      <w:rFonts w:asciiTheme="majorHAnsi" w:eastAsiaTheme="majorEastAsia" w:hAnsiTheme="majorHAnsi" w:cstheme="majorBidi"/>
      <w:i/>
      <w:iCs/>
      <w:szCs w:val="22"/>
    </w:rPr>
  </w:style>
  <w:style w:type="paragraph" w:styleId="Nadpis9">
    <w:name w:val="heading 9"/>
    <w:basedOn w:val="Normln"/>
    <w:next w:val="Normln"/>
    <w:link w:val="Nadpis9Char"/>
    <w:uiPriority w:val="9"/>
    <w:semiHidden/>
    <w:unhideWhenUsed/>
    <w:qFormat/>
    <w:rsid w:val="002A5B75"/>
    <w:pPr>
      <w:keepNext/>
      <w:keepLines/>
      <w:spacing w:before="4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79FA"/>
    <w:rPr>
      <w:rFonts w:asciiTheme="majorHAnsi" w:eastAsiaTheme="majorEastAsia" w:hAnsiTheme="majorHAnsi" w:cstheme="majorBidi"/>
      <w:b/>
      <w:color w:val="C45911" w:themeColor="accent2" w:themeShade="BF"/>
      <w:sz w:val="40"/>
      <w:szCs w:val="40"/>
      <w:u w:val="single"/>
      <w:lang w:eastAsia="ar-SA"/>
    </w:rPr>
  </w:style>
  <w:style w:type="character" w:customStyle="1" w:styleId="Nadpis2Char">
    <w:name w:val="Nadpis 2 Char"/>
    <w:basedOn w:val="Standardnpsmoodstavce"/>
    <w:link w:val="Nadpis2"/>
    <w:uiPriority w:val="9"/>
    <w:rsid w:val="00D971DD"/>
    <w:rPr>
      <w:rFonts w:asciiTheme="majorHAnsi" w:eastAsiaTheme="majorEastAsia" w:hAnsiTheme="majorHAnsi" w:cstheme="majorBidi"/>
      <w:b/>
      <w:color w:val="44546A" w:themeColor="text2"/>
      <w:sz w:val="28"/>
      <w:szCs w:val="32"/>
      <w:u w:val="single"/>
      <w:lang w:eastAsia="ar-SA"/>
    </w:rPr>
  </w:style>
  <w:style w:type="character" w:customStyle="1" w:styleId="Nadpis3Char">
    <w:name w:val="Nadpis 3 Char"/>
    <w:basedOn w:val="Standardnpsmoodstavce"/>
    <w:link w:val="Nadpis3"/>
    <w:uiPriority w:val="9"/>
    <w:rsid w:val="00D971DD"/>
    <w:rPr>
      <w:rFonts w:asciiTheme="majorHAnsi" w:eastAsiaTheme="majorEastAsia" w:hAnsiTheme="majorHAnsi" w:cstheme="majorBidi"/>
      <w:b/>
      <w:color w:val="44546A" w:themeColor="text2"/>
      <w:sz w:val="22"/>
      <w:szCs w:val="32"/>
      <w:u w:val="single"/>
      <w:lang w:eastAsia="ar-SA"/>
    </w:rPr>
  </w:style>
  <w:style w:type="character" w:customStyle="1" w:styleId="Nadpis4Char">
    <w:name w:val="Nadpis 4 Char"/>
    <w:basedOn w:val="Standardnpsmoodstavce"/>
    <w:link w:val="Nadpis4"/>
    <w:uiPriority w:val="9"/>
    <w:semiHidden/>
    <w:rsid w:val="002A5B75"/>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2A5B75"/>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2A5B75"/>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2A5B75"/>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2A5B75"/>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2A5B75"/>
    <w:rPr>
      <w:b/>
      <w:bCs/>
      <w:i/>
      <w:iCs/>
    </w:rPr>
  </w:style>
  <w:style w:type="paragraph" w:styleId="Titulek">
    <w:name w:val="caption"/>
    <w:basedOn w:val="Normln"/>
    <w:next w:val="Normln"/>
    <w:uiPriority w:val="35"/>
    <w:semiHidden/>
    <w:unhideWhenUsed/>
    <w:qFormat/>
    <w:rsid w:val="002A5B75"/>
    <w:rPr>
      <w:b/>
      <w:bCs/>
      <w:color w:val="404040" w:themeColor="text1" w:themeTint="BF"/>
      <w:sz w:val="16"/>
      <w:szCs w:val="16"/>
    </w:rPr>
  </w:style>
  <w:style w:type="paragraph" w:styleId="Nzev">
    <w:name w:val="Title"/>
    <w:basedOn w:val="Normln"/>
    <w:next w:val="Normln"/>
    <w:link w:val="NzevChar"/>
    <w:uiPriority w:val="10"/>
    <w:qFormat/>
    <w:rsid w:val="002A5B75"/>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evChar">
    <w:name w:val="Název Char"/>
    <w:basedOn w:val="Standardnpsmoodstavce"/>
    <w:link w:val="Nzev"/>
    <w:uiPriority w:val="10"/>
    <w:rsid w:val="002A5B75"/>
    <w:rPr>
      <w:rFonts w:asciiTheme="majorHAnsi" w:eastAsiaTheme="majorEastAsia" w:hAnsiTheme="majorHAnsi" w:cstheme="majorBidi"/>
      <w:caps/>
      <w:color w:val="44546A" w:themeColor="text2"/>
      <w:spacing w:val="30"/>
      <w:sz w:val="72"/>
      <w:szCs w:val="72"/>
    </w:rPr>
  </w:style>
  <w:style w:type="paragraph" w:styleId="Podnadpis">
    <w:name w:val="Subtitle"/>
    <w:basedOn w:val="Normln"/>
    <w:next w:val="Normln"/>
    <w:link w:val="PodnadpisChar"/>
    <w:uiPriority w:val="11"/>
    <w:qFormat/>
    <w:rsid w:val="002A5B75"/>
    <w:pPr>
      <w:numPr>
        <w:ilvl w:val="1"/>
      </w:numPr>
      <w:ind w:left="708"/>
      <w:jc w:val="center"/>
    </w:pPr>
    <w:rPr>
      <w:color w:val="44546A" w:themeColor="text2"/>
      <w:sz w:val="28"/>
      <w:szCs w:val="28"/>
    </w:rPr>
  </w:style>
  <w:style w:type="character" w:customStyle="1" w:styleId="PodnadpisChar">
    <w:name w:val="Podnadpis Char"/>
    <w:basedOn w:val="Standardnpsmoodstavce"/>
    <w:link w:val="Podnadpis"/>
    <w:uiPriority w:val="11"/>
    <w:rsid w:val="002A5B75"/>
    <w:rPr>
      <w:color w:val="44546A" w:themeColor="text2"/>
      <w:sz w:val="28"/>
      <w:szCs w:val="28"/>
    </w:rPr>
  </w:style>
  <w:style w:type="character" w:styleId="Siln">
    <w:name w:val="Strong"/>
    <w:basedOn w:val="Standardnpsmoodstavce"/>
    <w:uiPriority w:val="22"/>
    <w:qFormat/>
    <w:rsid w:val="002A5B75"/>
    <w:rPr>
      <w:b/>
      <w:bCs/>
    </w:rPr>
  </w:style>
  <w:style w:type="character" w:styleId="Zdraznn">
    <w:name w:val="Emphasis"/>
    <w:basedOn w:val="Standardnpsmoodstavce"/>
    <w:uiPriority w:val="20"/>
    <w:qFormat/>
    <w:rsid w:val="002A5B75"/>
    <w:rPr>
      <w:i/>
      <w:iCs/>
      <w:color w:val="000000" w:themeColor="text1"/>
    </w:rPr>
  </w:style>
  <w:style w:type="paragraph" w:styleId="Bezmezer">
    <w:name w:val="No Spacing"/>
    <w:link w:val="BezmezerChar"/>
    <w:uiPriority w:val="1"/>
    <w:qFormat/>
    <w:rsid w:val="002A5B75"/>
    <w:pPr>
      <w:spacing w:after="0" w:line="240" w:lineRule="auto"/>
    </w:pPr>
  </w:style>
  <w:style w:type="paragraph" w:styleId="Citt">
    <w:name w:val="Quote"/>
    <w:basedOn w:val="Normln"/>
    <w:next w:val="Normln"/>
    <w:link w:val="CittChar"/>
    <w:uiPriority w:val="29"/>
    <w:qFormat/>
    <w:rsid w:val="002A5B75"/>
    <w:pPr>
      <w:spacing w:before="160"/>
      <w:ind w:left="720" w:right="720"/>
      <w:jc w:val="center"/>
    </w:pPr>
    <w:rPr>
      <w:i/>
      <w:iCs/>
      <w:color w:val="7B7B7B" w:themeColor="accent3" w:themeShade="BF"/>
    </w:rPr>
  </w:style>
  <w:style w:type="character" w:customStyle="1" w:styleId="CittChar">
    <w:name w:val="Citát Char"/>
    <w:basedOn w:val="Standardnpsmoodstavce"/>
    <w:link w:val="Citt"/>
    <w:uiPriority w:val="29"/>
    <w:rsid w:val="002A5B75"/>
    <w:rPr>
      <w:i/>
      <w:iCs/>
      <w:color w:val="7B7B7B" w:themeColor="accent3" w:themeShade="BF"/>
      <w:sz w:val="24"/>
      <w:szCs w:val="24"/>
    </w:rPr>
  </w:style>
  <w:style w:type="paragraph" w:styleId="Vrazncitt">
    <w:name w:val="Intense Quote"/>
    <w:basedOn w:val="Normln"/>
    <w:next w:val="Normln"/>
    <w:link w:val="VrazncittChar"/>
    <w:uiPriority w:val="30"/>
    <w:qFormat/>
    <w:rsid w:val="002A5B7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VrazncittChar">
    <w:name w:val="Výrazný citát Char"/>
    <w:basedOn w:val="Standardnpsmoodstavce"/>
    <w:link w:val="Vrazncitt"/>
    <w:uiPriority w:val="30"/>
    <w:rsid w:val="002A5B75"/>
    <w:rPr>
      <w:rFonts w:asciiTheme="majorHAnsi" w:eastAsiaTheme="majorEastAsia" w:hAnsiTheme="majorHAnsi" w:cstheme="majorBidi"/>
      <w:caps/>
      <w:color w:val="2E74B5" w:themeColor="accent1" w:themeShade="BF"/>
      <w:sz w:val="28"/>
      <w:szCs w:val="28"/>
    </w:rPr>
  </w:style>
  <w:style w:type="character" w:styleId="Zdraznnjemn">
    <w:name w:val="Subtle Emphasis"/>
    <w:basedOn w:val="Standardnpsmoodstavce"/>
    <w:uiPriority w:val="19"/>
    <w:qFormat/>
    <w:rsid w:val="002A5B75"/>
    <w:rPr>
      <w:i/>
      <w:iCs/>
      <w:color w:val="595959" w:themeColor="text1" w:themeTint="A6"/>
    </w:rPr>
  </w:style>
  <w:style w:type="character" w:styleId="Zdraznnintenzivn">
    <w:name w:val="Intense Emphasis"/>
    <w:basedOn w:val="Standardnpsmoodstavce"/>
    <w:uiPriority w:val="21"/>
    <w:qFormat/>
    <w:rsid w:val="002A5B75"/>
    <w:rPr>
      <w:b/>
      <w:bCs/>
      <w:i/>
      <w:iCs/>
      <w:color w:val="auto"/>
    </w:rPr>
  </w:style>
  <w:style w:type="character" w:styleId="Odkazjemn">
    <w:name w:val="Subtle Reference"/>
    <w:basedOn w:val="Standardnpsmoodstavce"/>
    <w:uiPriority w:val="31"/>
    <w:qFormat/>
    <w:rsid w:val="002A5B75"/>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2A5B75"/>
    <w:rPr>
      <w:b/>
      <w:bCs/>
      <w:caps w:val="0"/>
      <w:smallCaps/>
      <w:color w:val="auto"/>
      <w:spacing w:val="0"/>
      <w:u w:val="single"/>
    </w:rPr>
  </w:style>
  <w:style w:type="character" w:styleId="Nzevknihy">
    <w:name w:val="Book Title"/>
    <w:basedOn w:val="Standardnpsmoodstavce"/>
    <w:uiPriority w:val="33"/>
    <w:qFormat/>
    <w:rsid w:val="002A5B75"/>
    <w:rPr>
      <w:b/>
      <w:bCs/>
      <w:caps w:val="0"/>
      <w:smallCaps/>
      <w:spacing w:val="0"/>
    </w:rPr>
  </w:style>
  <w:style w:type="paragraph" w:styleId="Nadpisobsahu">
    <w:name w:val="TOC Heading"/>
    <w:basedOn w:val="Nadpis1"/>
    <w:next w:val="Normln"/>
    <w:uiPriority w:val="39"/>
    <w:unhideWhenUsed/>
    <w:qFormat/>
    <w:rsid w:val="002A5B75"/>
    <w:pPr>
      <w:outlineLvl w:val="9"/>
    </w:pPr>
  </w:style>
  <w:style w:type="paragraph" w:styleId="Normlnweb">
    <w:name w:val="Normal (Web)"/>
    <w:basedOn w:val="Normln"/>
    <w:uiPriority w:val="99"/>
    <w:unhideWhenUsed/>
    <w:rsid w:val="00AE10D0"/>
    <w:pPr>
      <w:spacing w:before="100" w:beforeAutospacing="1" w:after="100" w:afterAutospacing="1"/>
    </w:pPr>
    <w:rPr>
      <w:lang w:eastAsia="cs-CZ"/>
    </w:rPr>
  </w:style>
  <w:style w:type="character" w:styleId="Hypertextovodkaz">
    <w:name w:val="Hyperlink"/>
    <w:basedOn w:val="Standardnpsmoodstavce"/>
    <w:uiPriority w:val="99"/>
    <w:unhideWhenUsed/>
    <w:rsid w:val="00AE10D0"/>
    <w:rPr>
      <w:color w:val="0000FF"/>
      <w:u w:val="single"/>
    </w:rPr>
  </w:style>
  <w:style w:type="paragraph" w:styleId="Odstavecseseznamem">
    <w:name w:val="List Paragraph"/>
    <w:basedOn w:val="Normln"/>
    <w:link w:val="OdstavecseseznamemChar"/>
    <w:uiPriority w:val="34"/>
    <w:qFormat/>
    <w:rsid w:val="00AE10D0"/>
    <w:pPr>
      <w:ind w:left="720"/>
      <w:contextualSpacing/>
    </w:pPr>
  </w:style>
  <w:style w:type="table" w:styleId="Mkatabulky">
    <w:name w:val="Table Grid"/>
    <w:basedOn w:val="Normlntabulka"/>
    <w:uiPriority w:val="39"/>
    <w:rsid w:val="00164CFD"/>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86121B"/>
    <w:pPr>
      <w:tabs>
        <w:tab w:val="center" w:pos="4536"/>
        <w:tab w:val="right" w:pos="9072"/>
      </w:tabs>
    </w:pPr>
    <w:rPr>
      <w:lang w:val="x-none"/>
    </w:rPr>
  </w:style>
  <w:style w:type="character" w:customStyle="1" w:styleId="ZhlavChar">
    <w:name w:val="Záhlaví Char"/>
    <w:basedOn w:val="Standardnpsmoodstavce"/>
    <w:link w:val="Zhlav"/>
    <w:rsid w:val="0086121B"/>
    <w:rPr>
      <w:rFonts w:ascii="Times New Roman" w:eastAsia="Times New Roman" w:hAnsi="Times New Roman" w:cs="Times New Roman"/>
      <w:sz w:val="24"/>
      <w:szCs w:val="24"/>
      <w:lang w:val="x-none" w:eastAsia="ar-SA"/>
    </w:rPr>
  </w:style>
  <w:style w:type="paragraph" w:styleId="Obsah1">
    <w:name w:val="toc 1"/>
    <w:basedOn w:val="Normln"/>
    <w:next w:val="Normln"/>
    <w:autoRedefine/>
    <w:uiPriority w:val="39"/>
    <w:unhideWhenUsed/>
    <w:rsid w:val="0058472C"/>
    <w:pPr>
      <w:tabs>
        <w:tab w:val="left" w:pos="426"/>
        <w:tab w:val="right" w:leader="dot" w:pos="9062"/>
      </w:tabs>
      <w:spacing w:after="100"/>
      <w:ind w:left="0"/>
    </w:pPr>
  </w:style>
  <w:style w:type="paragraph" w:styleId="Obsah2">
    <w:name w:val="toc 2"/>
    <w:basedOn w:val="Normln"/>
    <w:next w:val="Normln"/>
    <w:autoRedefine/>
    <w:uiPriority w:val="39"/>
    <w:unhideWhenUsed/>
    <w:rsid w:val="0058472C"/>
    <w:pPr>
      <w:tabs>
        <w:tab w:val="left" w:pos="284"/>
        <w:tab w:val="left" w:pos="709"/>
        <w:tab w:val="right" w:leader="dot" w:pos="9062"/>
      </w:tabs>
      <w:spacing w:after="100"/>
      <w:ind w:left="220"/>
    </w:pPr>
  </w:style>
  <w:style w:type="paragraph" w:styleId="Obsah3">
    <w:name w:val="toc 3"/>
    <w:basedOn w:val="Normln"/>
    <w:next w:val="Normln"/>
    <w:autoRedefine/>
    <w:uiPriority w:val="39"/>
    <w:unhideWhenUsed/>
    <w:rsid w:val="0058472C"/>
    <w:pPr>
      <w:tabs>
        <w:tab w:val="left" w:pos="284"/>
        <w:tab w:val="left" w:pos="993"/>
        <w:tab w:val="right" w:leader="dot" w:pos="9062"/>
      </w:tabs>
      <w:spacing w:after="100"/>
      <w:ind w:left="440"/>
    </w:pPr>
  </w:style>
  <w:style w:type="paragraph" w:styleId="Zpat">
    <w:name w:val="footer"/>
    <w:basedOn w:val="Normln"/>
    <w:link w:val="ZpatChar"/>
    <w:uiPriority w:val="99"/>
    <w:unhideWhenUsed/>
    <w:rsid w:val="00C44CEB"/>
    <w:pPr>
      <w:tabs>
        <w:tab w:val="center" w:pos="4536"/>
        <w:tab w:val="right" w:pos="9072"/>
      </w:tabs>
    </w:pPr>
  </w:style>
  <w:style w:type="character" w:customStyle="1" w:styleId="ZpatChar">
    <w:name w:val="Zápatí Char"/>
    <w:basedOn w:val="Standardnpsmoodstavce"/>
    <w:link w:val="Zpat"/>
    <w:uiPriority w:val="99"/>
    <w:rsid w:val="00C44CEB"/>
    <w:rPr>
      <w:rFonts w:eastAsia="Times New Roman" w:cs="Times New Roman"/>
      <w:sz w:val="22"/>
      <w:szCs w:val="24"/>
      <w:lang w:eastAsia="ar-SA"/>
    </w:rPr>
  </w:style>
  <w:style w:type="character" w:customStyle="1" w:styleId="BezmezerChar">
    <w:name w:val="Bez mezer Char"/>
    <w:basedOn w:val="Standardnpsmoodstavce"/>
    <w:link w:val="Bezmezer"/>
    <w:uiPriority w:val="1"/>
    <w:rsid w:val="00347BE6"/>
  </w:style>
  <w:style w:type="character" w:customStyle="1" w:styleId="OdstavecseseznamemChar">
    <w:name w:val="Odstavec se seznamem Char"/>
    <w:link w:val="Odstavecseseznamem"/>
    <w:uiPriority w:val="34"/>
    <w:qFormat/>
    <w:locked/>
    <w:rsid w:val="004A6EFA"/>
    <w:rPr>
      <w:rFonts w:eastAsia="Times New Roman" w:cs="Times New Roman"/>
      <w:sz w:val="22"/>
      <w:szCs w:val="24"/>
      <w:lang w:eastAsia="ar-SA"/>
    </w:rPr>
  </w:style>
  <w:style w:type="paragraph" w:styleId="Textbubliny">
    <w:name w:val="Balloon Text"/>
    <w:basedOn w:val="Normln"/>
    <w:link w:val="TextbublinyChar"/>
    <w:uiPriority w:val="99"/>
    <w:semiHidden/>
    <w:unhideWhenUsed/>
    <w:rsid w:val="006709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09F5"/>
    <w:rPr>
      <w:rFonts w:ascii="Segoe UI" w:eastAsia="Times New Roman" w:hAnsi="Segoe UI" w:cs="Segoe UI"/>
      <w:sz w:val="18"/>
      <w:szCs w:val="18"/>
      <w:lang w:eastAsia="ar-SA"/>
    </w:rPr>
  </w:style>
  <w:style w:type="paragraph" w:customStyle="1" w:styleId="PlainText1">
    <w:name w:val="Plain Text1"/>
    <w:basedOn w:val="Normln"/>
    <w:rsid w:val="00CD487A"/>
    <w:pPr>
      <w:overflowPunct w:val="0"/>
      <w:autoSpaceDE w:val="0"/>
      <w:ind w:left="0"/>
      <w:jc w:val="left"/>
      <w:textAlignment w:val="baseline"/>
    </w:pPr>
    <w:rPr>
      <w:rFonts w:ascii="Courier New" w:hAnsi="Courier New" w:cs="Courier New"/>
      <w:sz w:val="20"/>
      <w:szCs w:val="20"/>
    </w:rPr>
  </w:style>
  <w:style w:type="table" w:customStyle="1" w:styleId="Mkatabulky1">
    <w:name w:val="Mřížka tabulky1"/>
    <w:basedOn w:val="Normlntabulka"/>
    <w:next w:val="Mkatabulky"/>
    <w:uiPriority w:val="39"/>
    <w:rsid w:val="00A51D2D"/>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
    <w:rsid w:val="00795FDE"/>
    <w:pPr>
      <w:suppressAutoHyphens w:val="0"/>
      <w:spacing w:before="100" w:beforeAutospacing="1" w:after="100" w:afterAutospacing="1"/>
      <w:ind w:left="0"/>
      <w:jc w:val="left"/>
    </w:pPr>
    <w:rPr>
      <w:rFonts w:ascii="Times New Roman" w:hAnsi="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818">
      <w:bodyDiv w:val="1"/>
      <w:marLeft w:val="0"/>
      <w:marRight w:val="0"/>
      <w:marTop w:val="0"/>
      <w:marBottom w:val="0"/>
      <w:divBdr>
        <w:top w:val="none" w:sz="0" w:space="0" w:color="auto"/>
        <w:left w:val="none" w:sz="0" w:space="0" w:color="auto"/>
        <w:bottom w:val="none" w:sz="0" w:space="0" w:color="auto"/>
        <w:right w:val="none" w:sz="0" w:space="0" w:color="auto"/>
      </w:divBdr>
    </w:div>
    <w:div w:id="16977562">
      <w:bodyDiv w:val="1"/>
      <w:marLeft w:val="0"/>
      <w:marRight w:val="0"/>
      <w:marTop w:val="0"/>
      <w:marBottom w:val="0"/>
      <w:divBdr>
        <w:top w:val="none" w:sz="0" w:space="0" w:color="auto"/>
        <w:left w:val="none" w:sz="0" w:space="0" w:color="auto"/>
        <w:bottom w:val="none" w:sz="0" w:space="0" w:color="auto"/>
        <w:right w:val="none" w:sz="0" w:space="0" w:color="auto"/>
      </w:divBdr>
    </w:div>
    <w:div w:id="22562948">
      <w:bodyDiv w:val="1"/>
      <w:marLeft w:val="0"/>
      <w:marRight w:val="0"/>
      <w:marTop w:val="0"/>
      <w:marBottom w:val="0"/>
      <w:divBdr>
        <w:top w:val="none" w:sz="0" w:space="0" w:color="auto"/>
        <w:left w:val="none" w:sz="0" w:space="0" w:color="auto"/>
        <w:bottom w:val="none" w:sz="0" w:space="0" w:color="auto"/>
        <w:right w:val="none" w:sz="0" w:space="0" w:color="auto"/>
      </w:divBdr>
    </w:div>
    <w:div w:id="77404134">
      <w:bodyDiv w:val="1"/>
      <w:marLeft w:val="0"/>
      <w:marRight w:val="0"/>
      <w:marTop w:val="0"/>
      <w:marBottom w:val="0"/>
      <w:divBdr>
        <w:top w:val="none" w:sz="0" w:space="0" w:color="auto"/>
        <w:left w:val="none" w:sz="0" w:space="0" w:color="auto"/>
        <w:bottom w:val="none" w:sz="0" w:space="0" w:color="auto"/>
        <w:right w:val="none" w:sz="0" w:space="0" w:color="auto"/>
      </w:divBdr>
    </w:div>
    <w:div w:id="91124436">
      <w:bodyDiv w:val="1"/>
      <w:marLeft w:val="0"/>
      <w:marRight w:val="0"/>
      <w:marTop w:val="0"/>
      <w:marBottom w:val="0"/>
      <w:divBdr>
        <w:top w:val="none" w:sz="0" w:space="0" w:color="auto"/>
        <w:left w:val="none" w:sz="0" w:space="0" w:color="auto"/>
        <w:bottom w:val="none" w:sz="0" w:space="0" w:color="auto"/>
        <w:right w:val="none" w:sz="0" w:space="0" w:color="auto"/>
      </w:divBdr>
    </w:div>
    <w:div w:id="247932506">
      <w:bodyDiv w:val="1"/>
      <w:marLeft w:val="0"/>
      <w:marRight w:val="0"/>
      <w:marTop w:val="0"/>
      <w:marBottom w:val="0"/>
      <w:divBdr>
        <w:top w:val="none" w:sz="0" w:space="0" w:color="auto"/>
        <w:left w:val="none" w:sz="0" w:space="0" w:color="auto"/>
        <w:bottom w:val="none" w:sz="0" w:space="0" w:color="auto"/>
        <w:right w:val="none" w:sz="0" w:space="0" w:color="auto"/>
      </w:divBdr>
    </w:div>
    <w:div w:id="395665584">
      <w:bodyDiv w:val="1"/>
      <w:marLeft w:val="0"/>
      <w:marRight w:val="0"/>
      <w:marTop w:val="0"/>
      <w:marBottom w:val="0"/>
      <w:divBdr>
        <w:top w:val="none" w:sz="0" w:space="0" w:color="auto"/>
        <w:left w:val="none" w:sz="0" w:space="0" w:color="auto"/>
        <w:bottom w:val="none" w:sz="0" w:space="0" w:color="auto"/>
        <w:right w:val="none" w:sz="0" w:space="0" w:color="auto"/>
      </w:divBdr>
    </w:div>
    <w:div w:id="505437052">
      <w:bodyDiv w:val="1"/>
      <w:marLeft w:val="0"/>
      <w:marRight w:val="0"/>
      <w:marTop w:val="0"/>
      <w:marBottom w:val="0"/>
      <w:divBdr>
        <w:top w:val="none" w:sz="0" w:space="0" w:color="auto"/>
        <w:left w:val="none" w:sz="0" w:space="0" w:color="auto"/>
        <w:bottom w:val="none" w:sz="0" w:space="0" w:color="auto"/>
        <w:right w:val="none" w:sz="0" w:space="0" w:color="auto"/>
      </w:divBdr>
    </w:div>
    <w:div w:id="623970471">
      <w:bodyDiv w:val="1"/>
      <w:marLeft w:val="0"/>
      <w:marRight w:val="0"/>
      <w:marTop w:val="0"/>
      <w:marBottom w:val="0"/>
      <w:divBdr>
        <w:top w:val="none" w:sz="0" w:space="0" w:color="auto"/>
        <w:left w:val="none" w:sz="0" w:space="0" w:color="auto"/>
        <w:bottom w:val="none" w:sz="0" w:space="0" w:color="auto"/>
        <w:right w:val="none" w:sz="0" w:space="0" w:color="auto"/>
      </w:divBdr>
    </w:div>
    <w:div w:id="651909294">
      <w:bodyDiv w:val="1"/>
      <w:marLeft w:val="0"/>
      <w:marRight w:val="0"/>
      <w:marTop w:val="0"/>
      <w:marBottom w:val="0"/>
      <w:divBdr>
        <w:top w:val="none" w:sz="0" w:space="0" w:color="auto"/>
        <w:left w:val="none" w:sz="0" w:space="0" w:color="auto"/>
        <w:bottom w:val="none" w:sz="0" w:space="0" w:color="auto"/>
        <w:right w:val="none" w:sz="0" w:space="0" w:color="auto"/>
      </w:divBdr>
    </w:div>
    <w:div w:id="692806497">
      <w:bodyDiv w:val="1"/>
      <w:marLeft w:val="0"/>
      <w:marRight w:val="0"/>
      <w:marTop w:val="0"/>
      <w:marBottom w:val="0"/>
      <w:divBdr>
        <w:top w:val="none" w:sz="0" w:space="0" w:color="auto"/>
        <w:left w:val="none" w:sz="0" w:space="0" w:color="auto"/>
        <w:bottom w:val="none" w:sz="0" w:space="0" w:color="auto"/>
        <w:right w:val="none" w:sz="0" w:space="0" w:color="auto"/>
      </w:divBdr>
    </w:div>
    <w:div w:id="693269303">
      <w:bodyDiv w:val="1"/>
      <w:marLeft w:val="0"/>
      <w:marRight w:val="0"/>
      <w:marTop w:val="0"/>
      <w:marBottom w:val="0"/>
      <w:divBdr>
        <w:top w:val="none" w:sz="0" w:space="0" w:color="auto"/>
        <w:left w:val="none" w:sz="0" w:space="0" w:color="auto"/>
        <w:bottom w:val="none" w:sz="0" w:space="0" w:color="auto"/>
        <w:right w:val="none" w:sz="0" w:space="0" w:color="auto"/>
      </w:divBdr>
    </w:div>
    <w:div w:id="780102639">
      <w:bodyDiv w:val="1"/>
      <w:marLeft w:val="0"/>
      <w:marRight w:val="0"/>
      <w:marTop w:val="0"/>
      <w:marBottom w:val="0"/>
      <w:divBdr>
        <w:top w:val="none" w:sz="0" w:space="0" w:color="auto"/>
        <w:left w:val="none" w:sz="0" w:space="0" w:color="auto"/>
        <w:bottom w:val="none" w:sz="0" w:space="0" w:color="auto"/>
        <w:right w:val="none" w:sz="0" w:space="0" w:color="auto"/>
      </w:divBdr>
    </w:div>
    <w:div w:id="801728625">
      <w:bodyDiv w:val="1"/>
      <w:marLeft w:val="0"/>
      <w:marRight w:val="0"/>
      <w:marTop w:val="0"/>
      <w:marBottom w:val="0"/>
      <w:divBdr>
        <w:top w:val="none" w:sz="0" w:space="0" w:color="auto"/>
        <w:left w:val="none" w:sz="0" w:space="0" w:color="auto"/>
        <w:bottom w:val="none" w:sz="0" w:space="0" w:color="auto"/>
        <w:right w:val="none" w:sz="0" w:space="0" w:color="auto"/>
      </w:divBdr>
    </w:div>
    <w:div w:id="948122092">
      <w:bodyDiv w:val="1"/>
      <w:marLeft w:val="0"/>
      <w:marRight w:val="0"/>
      <w:marTop w:val="0"/>
      <w:marBottom w:val="0"/>
      <w:divBdr>
        <w:top w:val="none" w:sz="0" w:space="0" w:color="auto"/>
        <w:left w:val="none" w:sz="0" w:space="0" w:color="auto"/>
        <w:bottom w:val="none" w:sz="0" w:space="0" w:color="auto"/>
        <w:right w:val="none" w:sz="0" w:space="0" w:color="auto"/>
      </w:divBdr>
    </w:div>
    <w:div w:id="1065831894">
      <w:bodyDiv w:val="1"/>
      <w:marLeft w:val="0"/>
      <w:marRight w:val="0"/>
      <w:marTop w:val="0"/>
      <w:marBottom w:val="0"/>
      <w:divBdr>
        <w:top w:val="none" w:sz="0" w:space="0" w:color="auto"/>
        <w:left w:val="none" w:sz="0" w:space="0" w:color="auto"/>
        <w:bottom w:val="none" w:sz="0" w:space="0" w:color="auto"/>
        <w:right w:val="none" w:sz="0" w:space="0" w:color="auto"/>
      </w:divBdr>
    </w:div>
    <w:div w:id="1206720419">
      <w:bodyDiv w:val="1"/>
      <w:marLeft w:val="0"/>
      <w:marRight w:val="0"/>
      <w:marTop w:val="0"/>
      <w:marBottom w:val="0"/>
      <w:divBdr>
        <w:top w:val="none" w:sz="0" w:space="0" w:color="auto"/>
        <w:left w:val="none" w:sz="0" w:space="0" w:color="auto"/>
        <w:bottom w:val="none" w:sz="0" w:space="0" w:color="auto"/>
        <w:right w:val="none" w:sz="0" w:space="0" w:color="auto"/>
      </w:divBdr>
    </w:div>
    <w:div w:id="1211529860">
      <w:bodyDiv w:val="1"/>
      <w:marLeft w:val="0"/>
      <w:marRight w:val="0"/>
      <w:marTop w:val="0"/>
      <w:marBottom w:val="0"/>
      <w:divBdr>
        <w:top w:val="none" w:sz="0" w:space="0" w:color="auto"/>
        <w:left w:val="none" w:sz="0" w:space="0" w:color="auto"/>
        <w:bottom w:val="none" w:sz="0" w:space="0" w:color="auto"/>
        <w:right w:val="none" w:sz="0" w:space="0" w:color="auto"/>
      </w:divBdr>
    </w:div>
    <w:div w:id="1438990149">
      <w:bodyDiv w:val="1"/>
      <w:marLeft w:val="0"/>
      <w:marRight w:val="0"/>
      <w:marTop w:val="0"/>
      <w:marBottom w:val="0"/>
      <w:divBdr>
        <w:top w:val="none" w:sz="0" w:space="0" w:color="auto"/>
        <w:left w:val="none" w:sz="0" w:space="0" w:color="auto"/>
        <w:bottom w:val="none" w:sz="0" w:space="0" w:color="auto"/>
        <w:right w:val="none" w:sz="0" w:space="0" w:color="auto"/>
      </w:divBdr>
    </w:div>
    <w:div w:id="1537616916">
      <w:bodyDiv w:val="1"/>
      <w:marLeft w:val="0"/>
      <w:marRight w:val="0"/>
      <w:marTop w:val="0"/>
      <w:marBottom w:val="0"/>
      <w:divBdr>
        <w:top w:val="none" w:sz="0" w:space="0" w:color="auto"/>
        <w:left w:val="none" w:sz="0" w:space="0" w:color="auto"/>
        <w:bottom w:val="none" w:sz="0" w:space="0" w:color="auto"/>
        <w:right w:val="none" w:sz="0" w:space="0" w:color="auto"/>
      </w:divBdr>
    </w:div>
    <w:div w:id="1621646678">
      <w:bodyDiv w:val="1"/>
      <w:marLeft w:val="0"/>
      <w:marRight w:val="0"/>
      <w:marTop w:val="0"/>
      <w:marBottom w:val="0"/>
      <w:divBdr>
        <w:top w:val="none" w:sz="0" w:space="0" w:color="auto"/>
        <w:left w:val="none" w:sz="0" w:space="0" w:color="auto"/>
        <w:bottom w:val="none" w:sz="0" w:space="0" w:color="auto"/>
        <w:right w:val="none" w:sz="0" w:space="0" w:color="auto"/>
      </w:divBdr>
    </w:div>
    <w:div w:id="1645887710">
      <w:bodyDiv w:val="1"/>
      <w:marLeft w:val="0"/>
      <w:marRight w:val="0"/>
      <w:marTop w:val="0"/>
      <w:marBottom w:val="0"/>
      <w:divBdr>
        <w:top w:val="none" w:sz="0" w:space="0" w:color="auto"/>
        <w:left w:val="none" w:sz="0" w:space="0" w:color="auto"/>
        <w:bottom w:val="none" w:sz="0" w:space="0" w:color="auto"/>
        <w:right w:val="none" w:sz="0" w:space="0" w:color="auto"/>
      </w:divBdr>
    </w:div>
    <w:div w:id="18711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654F05-2582-436F-A2E6-D1E5558F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18500</TotalTime>
  <Pages>15</Pages>
  <Words>2750</Words>
  <Characters>16229</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Výroční zpráva             o činnosti školského zařízení</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činnosti školského zařízení</dc:title>
  <dc:subject>Zp</dc:subject>
  <dc:creator>Admin</dc:creator>
  <cp:keywords/>
  <dc:description/>
  <cp:lastModifiedBy>Uzivatel</cp:lastModifiedBy>
  <cp:revision>22</cp:revision>
  <cp:lastPrinted>2021-10-12T11:39:00Z</cp:lastPrinted>
  <dcterms:created xsi:type="dcterms:W3CDTF">2021-10-06T04:46:00Z</dcterms:created>
  <dcterms:modified xsi:type="dcterms:W3CDTF">2021-10-31T19:06:00Z</dcterms:modified>
</cp:coreProperties>
</file>